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A9E" w:rsidRPr="008E06C1" w:rsidRDefault="00D65A9E" w:rsidP="00082953">
      <w:pPr>
        <w:pStyle w:val="Heading1"/>
        <w:rPr>
          <w:rFonts w:cs="Simplified Arabic" w:hint="cs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5550AA" w:rsidRPr="0038775B" w:rsidRDefault="005550AA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  <w:r w:rsidRPr="0038775B">
        <w:rPr>
          <w:rFonts w:cs="Simplified Arabic"/>
          <w:b w:val="0"/>
          <w:bCs w:val="0"/>
          <w:sz w:val="24"/>
          <w:szCs w:val="24"/>
          <w:rtl/>
        </w:rPr>
        <w:t xml:space="preserve">الفصل </w:t>
      </w:r>
      <w:r w:rsidR="00082953" w:rsidRPr="0038775B">
        <w:rPr>
          <w:rFonts w:cs="Simplified Arabic" w:hint="cs"/>
          <w:b w:val="0"/>
          <w:bCs w:val="0"/>
          <w:sz w:val="24"/>
          <w:szCs w:val="24"/>
          <w:rtl/>
        </w:rPr>
        <w:t>العاشر</w:t>
      </w:r>
    </w:p>
    <w:p w:rsidR="005550AA" w:rsidRPr="0038775B" w:rsidRDefault="005550AA">
      <w:pPr>
        <w:pStyle w:val="Heading1"/>
        <w:jc w:val="left"/>
        <w:rPr>
          <w:sz w:val="24"/>
          <w:szCs w:val="24"/>
          <w:rtl/>
        </w:rPr>
      </w:pPr>
    </w:p>
    <w:p w:rsidR="005550AA" w:rsidRPr="0038775B" w:rsidRDefault="005550AA">
      <w:pPr>
        <w:pStyle w:val="Heading1"/>
        <w:rPr>
          <w:rFonts w:cs="Simplified Arabic"/>
          <w:sz w:val="24"/>
          <w:szCs w:val="24"/>
          <w:rtl/>
        </w:rPr>
      </w:pPr>
      <w:r w:rsidRPr="0038775B">
        <w:rPr>
          <w:rFonts w:cs="Simplified Arabic"/>
          <w:sz w:val="24"/>
          <w:szCs w:val="24"/>
          <w:rtl/>
        </w:rPr>
        <w:t>المساكن وظروف السكن</w:t>
      </w:r>
    </w:p>
    <w:p w:rsidR="005550AA" w:rsidRPr="008E06C1" w:rsidRDefault="005550AA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Default="005550AA" w:rsidP="007375A2">
      <w:pPr>
        <w:jc w:val="lowKashida"/>
        <w:rPr>
          <w:rFonts w:cs="Simplified Arabic"/>
          <w:b/>
          <w:bCs/>
          <w:rtl/>
        </w:rPr>
      </w:pPr>
      <w:r w:rsidRPr="008E06C1">
        <w:rPr>
          <w:rtl/>
        </w:rPr>
        <w:br w:type="page"/>
      </w:r>
      <w:r w:rsidR="00D65A9E" w:rsidRPr="008E06C1">
        <w:rPr>
          <w:rFonts w:cs="Simplified Arabic"/>
          <w:b/>
          <w:bCs/>
          <w:rtl/>
        </w:rPr>
        <w:lastRenderedPageBreak/>
        <w:br w:type="page"/>
      </w:r>
      <w:r w:rsidRPr="008E06C1">
        <w:rPr>
          <w:rFonts w:cs="Simplified Arabic" w:hint="cs"/>
          <w:b/>
          <w:bCs/>
          <w:rtl/>
        </w:rPr>
        <w:lastRenderedPageBreak/>
        <w:t>المساكن وظروف السكن</w:t>
      </w:r>
    </w:p>
    <w:p w:rsidR="002061F4" w:rsidRDefault="002061F4" w:rsidP="009878EA">
      <w:pPr>
        <w:jc w:val="lowKashida"/>
        <w:rPr>
          <w:rFonts w:cs="Simplified Arabic"/>
          <w:rtl/>
        </w:rPr>
      </w:pPr>
      <w:r w:rsidRPr="00AB4AC7">
        <w:rPr>
          <w:rFonts w:cs="Simplified Arabic" w:hint="cs"/>
          <w:rtl/>
        </w:rPr>
        <w:t>متوسط عدد الغرف في المسـكن في محافظة القدس</w:t>
      </w:r>
      <w:r w:rsidR="005B48A0">
        <w:rPr>
          <w:rFonts w:cs="Simplified Arabic" w:hint="cs"/>
          <w:rtl/>
        </w:rPr>
        <w:t xml:space="preserve"> عام </w:t>
      </w:r>
      <w:r w:rsidR="009878EA">
        <w:rPr>
          <w:rFonts w:cs="Simplified Arabic" w:hint="cs"/>
          <w:rtl/>
        </w:rPr>
        <w:t>2015</w:t>
      </w:r>
      <w:r w:rsidRPr="00AB4AC7">
        <w:rPr>
          <w:rFonts w:cs="Simplified Arabic" w:hint="cs"/>
          <w:rtl/>
        </w:rPr>
        <w:t xml:space="preserve"> بلغ </w:t>
      </w:r>
      <w:r w:rsidR="009878EA">
        <w:rPr>
          <w:rFonts w:cs="Simplified Arabic" w:hint="cs"/>
          <w:rtl/>
        </w:rPr>
        <w:t>3.5</w:t>
      </w:r>
      <w:r w:rsidRPr="00AB4AC7">
        <w:rPr>
          <w:rFonts w:cs="Simplified Arabic" w:hint="cs"/>
          <w:rtl/>
        </w:rPr>
        <w:t xml:space="preserve"> </w:t>
      </w:r>
      <w:proofErr w:type="spellStart"/>
      <w:r w:rsidRPr="00AB4AC7">
        <w:rPr>
          <w:rFonts w:cs="Simplified Arabic" w:hint="cs"/>
          <w:rtl/>
        </w:rPr>
        <w:t>غرفة،</w:t>
      </w:r>
      <w:proofErr w:type="spellEnd"/>
      <w:r w:rsidRPr="00AB4AC7">
        <w:rPr>
          <w:rFonts w:cs="Simplified Arabic" w:hint="cs"/>
          <w:rtl/>
        </w:rPr>
        <w:t xml:space="preserve"> كما بلغ متوسط كثافة المسكن في محافظة القدس 1.5 فرد لكل غرفة.  </w:t>
      </w:r>
    </w:p>
    <w:p w:rsidR="00933E79" w:rsidRDefault="00933E79" w:rsidP="00AB4AC7">
      <w:pPr>
        <w:jc w:val="lowKashida"/>
        <w:rPr>
          <w:rFonts w:cs="Simplified Arabic" w:hint="cs"/>
          <w:rtl/>
        </w:rPr>
      </w:pPr>
    </w:p>
    <w:tbl>
      <w:tblPr>
        <w:bidiVisual/>
        <w:tblW w:w="7371" w:type="dxa"/>
        <w:jc w:val="center"/>
        <w:tblLook w:val="04A0"/>
      </w:tblPr>
      <w:tblGrid>
        <w:gridCol w:w="2331"/>
        <w:gridCol w:w="2240"/>
        <w:gridCol w:w="2800"/>
      </w:tblGrid>
      <w:tr w:rsidR="00933E79" w:rsidRPr="00AB4AC7" w:rsidTr="0044074F">
        <w:trPr>
          <w:trHeight w:val="312"/>
          <w:jc w:val="center"/>
        </w:trPr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F6734D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bookmarkStart w:id="0" w:name="RANGE!A1:C18"/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التوزيع النسبي للأسر الفلسطينية في محافظة القدس حسب مؤشرات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مختارة </w:t>
            </w:r>
            <w:proofErr w:type="spellStart"/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للمسكن،</w:t>
            </w:r>
            <w:proofErr w:type="spellEnd"/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</w:t>
            </w:r>
            <w:bookmarkEnd w:id="0"/>
            <w:r w:rsidR="00F6734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2015</w:t>
            </w:r>
          </w:p>
        </w:tc>
      </w:tr>
      <w:tr w:rsidR="00933E79" w:rsidRPr="00AB4AC7" w:rsidTr="0044074F">
        <w:trPr>
          <w:trHeight w:val="312"/>
          <w:jc w:val="center"/>
        </w:trPr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F6734D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AB4AC7">
              <w:rPr>
                <w:rFonts w:ascii="Arial" w:hAnsi="Arial" w:cs="Arial"/>
                <w:lang w:eastAsia="en-US"/>
              </w:rPr>
              <w:t xml:space="preserve">Percentage Distribution of Palestinian Households in Jerusalem Governorate by Selected Indicators for Housing Unit, </w:t>
            </w:r>
            <w:r w:rsidR="00F6734D">
              <w:rPr>
                <w:rFonts w:ascii="Arial" w:hAnsi="Arial" w:cs="Arial"/>
                <w:lang w:eastAsia="en-US"/>
              </w:rPr>
              <w:t>2015</w:t>
            </w:r>
          </w:p>
        </w:tc>
      </w:tr>
      <w:tr w:rsidR="00933E79" w:rsidRPr="00AB4AC7" w:rsidTr="0044074F">
        <w:trPr>
          <w:trHeight w:val="70"/>
          <w:jc w:val="center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44074F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33E79" w:rsidRPr="008149D8" w:rsidTr="0044074F">
        <w:trPr>
          <w:trHeight w:val="312"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933E79" w:rsidRPr="008149D8" w:rsidRDefault="00933E79" w:rsidP="00333C4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933E79" w:rsidRPr="008149D8" w:rsidTr="0044074F">
        <w:trPr>
          <w:trHeight w:val="312"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المسكن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Type of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ousing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nit</w:t>
            </w:r>
          </w:p>
        </w:tc>
      </w:tr>
      <w:tr w:rsidR="00933E79" w:rsidRPr="008149D8" w:rsidTr="0044074F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proofErr w:type="spellStart"/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فيلا/</w:t>
            </w:r>
            <w:proofErr w:type="spellEnd"/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دار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426E53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34.3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Villa\ House</w:t>
            </w:r>
          </w:p>
        </w:tc>
      </w:tr>
      <w:tr w:rsidR="00933E79" w:rsidRPr="008149D8" w:rsidTr="0044074F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شقة/غرفة مستقلة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426E53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65.7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F02515" w:rsidP="00F02515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Independent Room</w:t>
            </w:r>
            <w:r w:rsidR="00933E79"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Apartment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933E79" w:rsidRPr="008149D8">
              <w:rPr>
                <w:rFonts w:ascii="Arial" w:hAnsi="Arial" w:cs="Arial"/>
                <w:color w:val="000000"/>
                <w:sz w:val="16"/>
                <w:szCs w:val="16"/>
              </w:rPr>
              <w:t>\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933E79" w:rsidRPr="008149D8" w:rsidTr="0044074F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426E53" w:rsidP="00333C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33E79" w:rsidRPr="008149D8" w:rsidTr="0044074F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حيازة المسكن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C548DB" w:rsidP="00C548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enure of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ousing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u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nit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33E79" w:rsidRPr="008149D8" w:rsidTr="0044074F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ملك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1330CC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80.4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Owned</w:t>
            </w:r>
          </w:p>
        </w:tc>
      </w:tr>
      <w:tr w:rsidR="00933E79" w:rsidRPr="008149D8" w:rsidTr="0044074F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مستأجر/دون </w:t>
            </w:r>
            <w:proofErr w:type="spellStart"/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مقابل</w:t>
            </w:r>
            <w:r w:rsidR="001330CC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/</w:t>
            </w:r>
            <w:proofErr w:type="spellEnd"/>
            <w:r w:rsidR="001330CC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مقابل عمل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1330CC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19.6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548D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Rented\</w:t>
            </w:r>
            <w:r w:rsidR="00C548DB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 xml:space="preserve">ithout 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ayment</w:t>
            </w:r>
            <w:r w:rsidR="001330CC">
              <w:rPr>
                <w:rFonts w:ascii="Arial" w:hAnsi="Arial" w:cs="Arial"/>
                <w:color w:val="000000"/>
                <w:sz w:val="16"/>
                <w:szCs w:val="16"/>
              </w:rPr>
              <w:t>/ From Work</w:t>
            </w:r>
          </w:p>
        </w:tc>
      </w:tr>
      <w:tr w:rsidR="00933E79" w:rsidRPr="008149D8" w:rsidTr="0044074F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1330CC" w:rsidP="00333C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33E79" w:rsidRPr="008149D8" w:rsidTr="0044074F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كثافة السكن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Housing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ensity</w:t>
            </w:r>
          </w:p>
        </w:tc>
      </w:tr>
      <w:tr w:rsidR="00933E79" w:rsidRPr="008149D8" w:rsidTr="0044074F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أقل من 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2.00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1330CC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71.3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 xml:space="preserve">Less 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han 2.00</w:t>
            </w:r>
          </w:p>
        </w:tc>
      </w:tr>
      <w:tr w:rsidR="00933E79" w:rsidRPr="008149D8" w:rsidTr="0044074F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2.00+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1330CC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28.7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2.00+</w:t>
            </w:r>
          </w:p>
        </w:tc>
      </w:tr>
      <w:tr w:rsidR="00933E79" w:rsidRPr="008149D8" w:rsidTr="0044074F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1330CC" w:rsidP="00333C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33E79" w:rsidRPr="008149D8" w:rsidTr="0044074F">
        <w:trPr>
          <w:trHeight w:val="312"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متوسط كثافة المسكن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1330CC" w:rsidP="00333C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</w:t>
            </w: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Average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of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ousing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ensity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</w:tbl>
    <w:p w:rsidR="00933E79" w:rsidRDefault="00B02239" w:rsidP="00B02239">
      <w:pPr>
        <w:pStyle w:val="Header"/>
        <w:tabs>
          <w:tab w:val="clear" w:pos="4153"/>
          <w:tab w:val="clear" w:pos="8306"/>
          <w:tab w:val="left" w:pos="4781"/>
        </w:tabs>
        <w:rPr>
          <w:rFonts w:ascii="Arial" w:hAnsi="Arial" w:cs="Simplified Arabic" w:hint="cs"/>
          <w:b/>
          <w:bCs/>
          <w:sz w:val="18"/>
          <w:szCs w:val="18"/>
          <w:rtl/>
        </w:rPr>
      </w:pPr>
      <w:r>
        <w:rPr>
          <w:rFonts w:ascii="Arial" w:hAnsi="Arial" w:cs="Simplified Arabic"/>
          <w:b/>
          <w:bCs/>
          <w:sz w:val="18"/>
          <w:szCs w:val="18"/>
          <w:rtl/>
        </w:rPr>
        <w:tab/>
      </w:r>
    </w:p>
    <w:p w:rsidR="0044074F" w:rsidRDefault="0044074F" w:rsidP="00B02239">
      <w:pPr>
        <w:pStyle w:val="Header"/>
        <w:tabs>
          <w:tab w:val="clear" w:pos="4153"/>
          <w:tab w:val="clear" w:pos="8306"/>
          <w:tab w:val="left" w:pos="4781"/>
        </w:tabs>
        <w:rPr>
          <w:rFonts w:ascii="Arial" w:hAnsi="Arial" w:cs="Simplified Arabic"/>
          <w:b/>
          <w:bCs/>
          <w:sz w:val="18"/>
          <w:szCs w:val="18"/>
          <w:rtl/>
        </w:rPr>
      </w:pPr>
    </w:p>
    <w:p w:rsidR="002061F4" w:rsidRPr="002E1B40" w:rsidRDefault="002061F4" w:rsidP="001330CC">
      <w:pPr>
        <w:pStyle w:val="BodyText3"/>
        <w:ind w:left="-1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2E1B4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التوزيع النسبي للأسر الفلسطينية في محافظة القدس حسب نوع </w:t>
      </w:r>
      <w:proofErr w:type="spellStart"/>
      <w:r w:rsidRPr="002E1B4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المسكن،</w:t>
      </w:r>
      <w:proofErr w:type="spellEnd"/>
      <w:r w:rsidRPr="002E1B4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1330CC" w:rsidRPr="002E1B4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2015</w:t>
      </w:r>
    </w:p>
    <w:p w:rsidR="0044074F" w:rsidRDefault="00534FDC" w:rsidP="001330CC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  <w:lang w:eastAsia="en-US"/>
        </w:rPr>
      </w:pPr>
      <w:r w:rsidRPr="002E1B40">
        <w:rPr>
          <w:rFonts w:ascii="Arial" w:hAnsi="Arial" w:cs="Arial"/>
          <w:color w:val="000000" w:themeColor="text1"/>
          <w:lang w:eastAsia="en-US"/>
        </w:rPr>
        <w:t xml:space="preserve">Percentage Distribution of Palestinian Households in Jerusalem Governorate </w:t>
      </w:r>
    </w:p>
    <w:p w:rsidR="00534FDC" w:rsidRPr="002E1B40" w:rsidRDefault="00534FDC" w:rsidP="001330CC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  <w:rtl/>
          <w:lang w:eastAsia="en-US"/>
        </w:rPr>
      </w:pPr>
      <w:r w:rsidRPr="002E1B40">
        <w:rPr>
          <w:rFonts w:ascii="Arial" w:hAnsi="Arial" w:cs="Arial"/>
          <w:color w:val="000000" w:themeColor="text1"/>
          <w:lang w:eastAsia="en-US"/>
        </w:rPr>
        <w:t xml:space="preserve">by </w:t>
      </w:r>
      <w:r w:rsidR="000D171C" w:rsidRPr="002E1B40">
        <w:rPr>
          <w:rFonts w:ascii="Arial" w:hAnsi="Arial" w:cs="Arial"/>
          <w:color w:val="000000" w:themeColor="text1"/>
          <w:lang w:eastAsia="en-US"/>
        </w:rPr>
        <w:t xml:space="preserve">   </w:t>
      </w:r>
      <w:r w:rsidRPr="002E1B40">
        <w:rPr>
          <w:rFonts w:ascii="Arial" w:hAnsi="Arial" w:cs="Arial"/>
          <w:color w:val="000000" w:themeColor="text1"/>
          <w:lang w:eastAsia="en-US"/>
        </w:rPr>
        <w:t xml:space="preserve">Type of Housing Unit, </w:t>
      </w:r>
      <w:r w:rsidR="001330CC" w:rsidRPr="002E1B40">
        <w:rPr>
          <w:rFonts w:ascii="Arial" w:hAnsi="Arial" w:cs="Arial"/>
          <w:color w:val="000000" w:themeColor="text1"/>
          <w:lang w:eastAsia="en-US"/>
        </w:rPr>
        <w:t>2015</w:t>
      </w:r>
    </w:p>
    <w:p w:rsidR="002061F4" w:rsidRPr="002061F4" w:rsidRDefault="002061F4" w:rsidP="002061F4">
      <w:pPr>
        <w:rPr>
          <w:sz w:val="12"/>
          <w:szCs w:val="12"/>
          <w:rtl/>
        </w:rPr>
      </w:pPr>
    </w:p>
    <w:p w:rsidR="002061F4" w:rsidRPr="00F93138" w:rsidRDefault="008407CD" w:rsidP="002061F4">
      <w:pPr>
        <w:jc w:val="center"/>
        <w:rPr>
          <w:rtl/>
        </w:rPr>
      </w:pPr>
      <w:r w:rsidRPr="008407CD">
        <w:rPr>
          <w:noProof/>
          <w:bdr w:val="single" w:sz="4" w:space="0" w:color="auto"/>
          <w:rtl/>
        </w:rPr>
        <w:drawing>
          <wp:inline distT="0" distB="0" distL="0" distR="0">
            <wp:extent cx="4060209" cy="1760561"/>
            <wp:effectExtent l="0" t="0" r="0" b="0"/>
            <wp:docPr id="2" name="Object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4074F" w:rsidRDefault="0044074F">
      <w:r>
        <w:br w:type="page"/>
      </w:r>
    </w:p>
    <w:tbl>
      <w:tblPr>
        <w:bidiVisual/>
        <w:tblW w:w="7371" w:type="dxa"/>
        <w:jc w:val="center"/>
        <w:tblLook w:val="04A0"/>
      </w:tblPr>
      <w:tblGrid>
        <w:gridCol w:w="1361"/>
        <w:gridCol w:w="851"/>
        <w:gridCol w:w="709"/>
        <w:gridCol w:w="708"/>
        <w:gridCol w:w="758"/>
        <w:gridCol w:w="802"/>
        <w:gridCol w:w="2182"/>
      </w:tblGrid>
      <w:tr w:rsidR="00B77752" w:rsidRPr="00AB4AC7" w:rsidTr="0044074F">
        <w:trPr>
          <w:trHeight w:val="312"/>
          <w:jc w:val="center"/>
        </w:trPr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7D7AB5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</w:rPr>
              <w:lastRenderedPageBreak/>
              <w:t xml:space="preserve">              </w:t>
            </w:r>
            <w:bookmarkStart w:id="1" w:name="RANGE!A1:G9"/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التوزيع النسبي للأسر الفلسطينية في محافظة القدس حسب عدد الغرف</w:t>
            </w: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و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حجم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الأسرة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،</w:t>
            </w:r>
            <w:proofErr w:type="spellEnd"/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</w:t>
            </w:r>
            <w:r w:rsidR="007D7AB5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2015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bookmarkEnd w:id="1"/>
          </w:p>
        </w:tc>
      </w:tr>
      <w:tr w:rsidR="00B77752" w:rsidRPr="00AB4AC7" w:rsidTr="0044074F">
        <w:trPr>
          <w:trHeight w:val="312"/>
          <w:jc w:val="center"/>
        </w:trPr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7D7AB5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AB4AC7">
              <w:rPr>
                <w:rFonts w:ascii="Arial" w:hAnsi="Arial" w:cs="Arial"/>
                <w:lang w:eastAsia="en-US"/>
              </w:rPr>
              <w:t>Percentage Distribution of Palestinian Households in Jerusalem Governorate by Number of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AB4AC7">
              <w:rPr>
                <w:rFonts w:ascii="Arial" w:hAnsi="Arial" w:cs="Arial"/>
                <w:lang w:eastAsia="en-US"/>
              </w:rPr>
              <w:t>Rooms</w:t>
            </w:r>
            <w:r>
              <w:rPr>
                <w:rFonts w:ascii="Arial" w:hAnsi="Arial" w:cs="Arial"/>
                <w:lang w:eastAsia="en-US"/>
              </w:rPr>
              <w:t xml:space="preserve"> and </w:t>
            </w:r>
            <w:r w:rsidRPr="00AB4AC7">
              <w:rPr>
                <w:rFonts w:ascii="Arial" w:hAnsi="Arial" w:cs="Arial"/>
                <w:lang w:eastAsia="en-US"/>
              </w:rPr>
              <w:t xml:space="preserve">Household Size, </w:t>
            </w:r>
            <w:r w:rsidR="007D7AB5">
              <w:rPr>
                <w:rFonts w:ascii="Arial" w:hAnsi="Arial" w:cs="Arial"/>
                <w:lang w:eastAsia="en-US"/>
              </w:rPr>
              <w:t>2015</w:t>
            </w:r>
            <w:r w:rsidRPr="00AB4AC7">
              <w:rPr>
                <w:rFonts w:ascii="Arial" w:hAnsi="Arial" w:cs="Arial"/>
                <w:lang w:eastAsia="en-US"/>
              </w:rPr>
              <w:t xml:space="preserve"> </w:t>
            </w:r>
          </w:p>
        </w:tc>
      </w:tr>
      <w:tr w:rsidR="00B77752" w:rsidRPr="00AB4AC7" w:rsidTr="0044074F">
        <w:trPr>
          <w:trHeight w:val="123"/>
          <w:jc w:val="center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77752" w:rsidRPr="008149D8" w:rsidTr="0044074F">
        <w:trPr>
          <w:trHeight w:val="312"/>
          <w:jc w:val="center"/>
        </w:trPr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عدد الغرف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حجم الأسرة                                                          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Household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Number of Rooms </w:t>
            </w:r>
          </w:p>
        </w:tc>
      </w:tr>
      <w:tr w:rsidR="00B77752" w:rsidRPr="008149D8" w:rsidTr="0044074F">
        <w:trPr>
          <w:trHeight w:val="312"/>
          <w:jc w:val="center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7752" w:rsidRPr="001463A9" w:rsidRDefault="00B77752" w:rsidP="00F02515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</w:t>
            </w:r>
            <w:r w:rsidRPr="001463A9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 w:rsidRPr="001463A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</w:t>
            </w:r>
            <w:r w:rsidRPr="001463A9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 w:rsidRPr="001463A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</w:t>
            </w:r>
            <w:r w:rsidRPr="001463A9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 w:rsidRPr="001463A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7+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2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7752" w:rsidRPr="001463A9" w:rsidRDefault="00B77752" w:rsidP="00F02515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4522F" w:rsidRPr="008149D8" w:rsidTr="0044074F">
        <w:trPr>
          <w:trHeight w:val="312"/>
          <w:jc w:val="center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64522F" w:rsidRPr="001463A9" w:rsidRDefault="0064522F" w:rsidP="007807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463A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38.6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51.6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.0</w:t>
            </w:r>
            <w:r w:rsidR="00F951DD" w:rsidRPr="001463A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2F" w:rsidRPr="001463A9" w:rsidRDefault="0064522F" w:rsidP="001463A9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</w:t>
            </w:r>
          </w:p>
        </w:tc>
      </w:tr>
      <w:tr w:rsidR="0064522F" w:rsidRPr="008149D8" w:rsidTr="0044074F">
        <w:trPr>
          <w:trHeight w:val="312"/>
          <w:jc w:val="center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64522F" w:rsidRPr="001463A9" w:rsidRDefault="0064522F" w:rsidP="007807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463A9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32.7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25.4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2F" w:rsidRPr="001463A9" w:rsidRDefault="0064522F" w:rsidP="001463A9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64522F" w:rsidRPr="008149D8" w:rsidTr="0044074F">
        <w:trPr>
          <w:trHeight w:val="312"/>
          <w:jc w:val="center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64522F" w:rsidRPr="00780705" w:rsidRDefault="0064522F" w:rsidP="007807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780705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31.3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C548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22.</w:t>
            </w:r>
            <w:r w:rsidR="00C548D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2F" w:rsidRPr="001463A9" w:rsidRDefault="0064522F" w:rsidP="001463A9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64522F" w:rsidRPr="008149D8" w:rsidTr="0044074F">
        <w:trPr>
          <w:trHeight w:val="312"/>
          <w:jc w:val="center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64522F" w:rsidRPr="00780705" w:rsidRDefault="0064522F" w:rsidP="007807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780705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26.2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35.2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29.1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2F" w:rsidRPr="001463A9" w:rsidRDefault="0064522F" w:rsidP="001463A9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64522F" w:rsidRPr="008149D8" w:rsidTr="0044074F">
        <w:trPr>
          <w:trHeight w:val="312"/>
          <w:jc w:val="center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64522F" w:rsidRPr="00780705" w:rsidRDefault="0064522F" w:rsidP="0078070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780705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28.7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815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46.6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22F" w:rsidRPr="001463A9" w:rsidRDefault="0064522F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22F" w:rsidRPr="001463A9" w:rsidRDefault="0064522F" w:rsidP="001463A9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5+</w:t>
            </w:r>
          </w:p>
        </w:tc>
      </w:tr>
      <w:tr w:rsidR="00B77752" w:rsidRPr="008149D8" w:rsidTr="0044074F">
        <w:trPr>
          <w:trHeight w:val="312"/>
          <w:jc w:val="center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متوسط عدد الغرف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1463A9" w:rsidRDefault="00786A88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1463A9" w:rsidRDefault="00786A88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1463A9" w:rsidRDefault="00786A88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1463A9" w:rsidRDefault="00786A88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752" w:rsidRPr="001463A9" w:rsidRDefault="00786A88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3.5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1463A9" w:rsidRDefault="00B77752" w:rsidP="00F02515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Average number of rooms</w:t>
            </w:r>
          </w:p>
        </w:tc>
      </w:tr>
    </w:tbl>
    <w:p w:rsidR="00B77752" w:rsidRDefault="00B77752" w:rsidP="00B77752">
      <w:pPr>
        <w:rPr>
          <w:rtl/>
        </w:rPr>
      </w:pPr>
    </w:p>
    <w:p w:rsidR="00C05980" w:rsidRDefault="00C05980" w:rsidP="00B77752">
      <w:pPr>
        <w:rPr>
          <w:rFonts w:hint="cs"/>
          <w:rtl/>
        </w:rPr>
      </w:pPr>
    </w:p>
    <w:tbl>
      <w:tblPr>
        <w:bidiVisual/>
        <w:tblW w:w="7371" w:type="dxa"/>
        <w:jc w:val="center"/>
        <w:tblLayout w:type="fixed"/>
        <w:tblLook w:val="04A0"/>
      </w:tblPr>
      <w:tblGrid>
        <w:gridCol w:w="1674"/>
        <w:gridCol w:w="1163"/>
        <w:gridCol w:w="309"/>
        <w:gridCol w:w="855"/>
        <w:gridCol w:w="223"/>
        <w:gridCol w:w="944"/>
        <w:gridCol w:w="2203"/>
      </w:tblGrid>
      <w:tr w:rsidR="00AB4AC7" w:rsidRPr="00AB4AC7" w:rsidTr="0044074F">
        <w:trPr>
          <w:trHeight w:val="312"/>
          <w:jc w:val="center"/>
        </w:trPr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D34490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التوزيع النسبي للأسر الفلسطينية في محافظة القدس حسب مادة بناء الجدران</w:t>
            </w:r>
            <w:r w:rsidR="00665BE7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الخارجية للمسكن</w:t>
            </w:r>
            <w:r w:rsidR="00665BE7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="00665BE7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والمنطقة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،</w:t>
            </w:r>
            <w:proofErr w:type="spellEnd"/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</w:t>
            </w:r>
            <w:r w:rsidR="00D34490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2015</w:t>
            </w:r>
          </w:p>
        </w:tc>
      </w:tr>
      <w:tr w:rsidR="00AB4AC7" w:rsidRPr="00AB4AC7" w:rsidTr="0044074F">
        <w:trPr>
          <w:trHeight w:val="312"/>
          <w:jc w:val="center"/>
        </w:trPr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D34490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AB4AC7">
              <w:rPr>
                <w:rFonts w:ascii="Arial" w:hAnsi="Arial" w:cs="Arial"/>
                <w:lang w:eastAsia="en-US"/>
              </w:rPr>
              <w:t xml:space="preserve">Percentage Distribution of Palestinian Households in Jerusalem Governorate by </w:t>
            </w:r>
            <w:r w:rsidR="004C2080" w:rsidRPr="004C2080">
              <w:rPr>
                <w:rFonts w:ascii="Arial" w:hAnsi="Arial" w:cs="Arial"/>
                <w:lang w:eastAsia="en-US"/>
              </w:rPr>
              <w:t xml:space="preserve">Construction </w:t>
            </w:r>
            <w:r w:rsidRPr="00AB4AC7">
              <w:rPr>
                <w:rFonts w:ascii="Arial" w:hAnsi="Arial" w:cs="Arial"/>
                <w:lang w:eastAsia="en-US"/>
              </w:rPr>
              <w:t>Material of External Walls of the House</w:t>
            </w:r>
            <w:r w:rsidR="00665BE7">
              <w:rPr>
                <w:rFonts w:ascii="Arial" w:hAnsi="Arial" w:cs="Arial"/>
                <w:lang w:eastAsia="en-US"/>
              </w:rPr>
              <w:t xml:space="preserve"> and Area</w:t>
            </w:r>
            <w:r w:rsidRPr="00AB4AC7">
              <w:rPr>
                <w:rFonts w:ascii="Arial" w:hAnsi="Arial" w:cs="Arial"/>
                <w:lang w:eastAsia="en-US"/>
              </w:rPr>
              <w:t xml:space="preserve">, </w:t>
            </w:r>
            <w:r w:rsidR="00D34490">
              <w:rPr>
                <w:rFonts w:ascii="Arial" w:hAnsi="Arial" w:cs="Arial" w:hint="cs"/>
                <w:rtl/>
                <w:lang w:eastAsia="en-US"/>
              </w:rPr>
              <w:t>2015</w:t>
            </w:r>
          </w:p>
        </w:tc>
      </w:tr>
      <w:tr w:rsidR="00AB4AC7" w:rsidRPr="00AB4AC7" w:rsidTr="0044074F">
        <w:trPr>
          <w:trHeight w:val="63"/>
          <w:jc w:val="center"/>
        </w:trPr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AB4A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44074F" w:rsidRDefault="00AB4AC7" w:rsidP="00AB4AC7">
            <w:pPr>
              <w:bidi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44074F" w:rsidRDefault="00AB4AC7" w:rsidP="00AB4AC7">
            <w:pPr>
              <w:bidi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AB4A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AB4A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149D8" w:rsidRPr="008149D8" w:rsidTr="0044074F">
        <w:trPr>
          <w:trHeight w:val="312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مادة البناء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8149D8" w:rsidRPr="008149D8" w:rsidRDefault="008149D8" w:rsidP="00D723A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D8" w:rsidRPr="008149D8" w:rsidRDefault="008149D8" w:rsidP="00AB4A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Construction Material</w:t>
            </w:r>
          </w:p>
        </w:tc>
      </w:tr>
      <w:tr w:rsidR="0087671D" w:rsidRPr="008149D8" w:rsidTr="0044074F">
        <w:trPr>
          <w:trHeight w:val="312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671D" w:rsidRPr="008149D8" w:rsidRDefault="0087671D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حجر نظيف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71D" w:rsidRPr="001463A9" w:rsidRDefault="0087671D" w:rsidP="0041673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44.9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71D" w:rsidRPr="0087671D" w:rsidRDefault="0087671D" w:rsidP="0041673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671D">
              <w:rPr>
                <w:rFonts w:ascii="Arial" w:hAnsi="Arial" w:cs="Arial"/>
                <w:color w:val="000000" w:themeColor="text1"/>
                <w:sz w:val="16"/>
                <w:szCs w:val="16"/>
              </w:rPr>
              <w:t>50.6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671D" w:rsidRPr="0087671D" w:rsidRDefault="0087671D" w:rsidP="0041673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671D">
              <w:rPr>
                <w:rFonts w:ascii="Arial" w:hAnsi="Arial" w:cs="Arial"/>
                <w:color w:val="000000" w:themeColor="text1"/>
                <w:sz w:val="16"/>
                <w:szCs w:val="16"/>
              </w:rPr>
              <w:t>35.4</w:t>
            </w:r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71D" w:rsidRPr="008149D8" w:rsidRDefault="0087671D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Stone clean</w:t>
            </w:r>
          </w:p>
        </w:tc>
      </w:tr>
      <w:tr w:rsidR="0087671D" w:rsidRPr="008149D8" w:rsidTr="0044074F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671D" w:rsidRPr="008149D8" w:rsidRDefault="0087671D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حجر وإسمنت</w:t>
            </w:r>
          </w:p>
        </w:tc>
        <w:tc>
          <w:tcPr>
            <w:tcW w:w="124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71D" w:rsidRPr="001463A9" w:rsidRDefault="0087671D" w:rsidP="0041673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6.5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71D" w:rsidRPr="0087671D" w:rsidRDefault="00416736" w:rsidP="0041673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  <w:r w:rsidR="0087671D" w:rsidRPr="0087671D">
              <w:rPr>
                <w:rFonts w:ascii="Arial" w:hAnsi="Arial" w:cs="Arial"/>
                <w:color w:val="000000" w:themeColor="text1"/>
                <w:sz w:val="16"/>
                <w:szCs w:val="16"/>
              </w:rPr>
              <w:t>.8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671D" w:rsidRPr="0087671D" w:rsidRDefault="0087671D" w:rsidP="0041673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671D">
              <w:rPr>
                <w:rFonts w:ascii="Arial" w:hAnsi="Arial" w:cs="Arial"/>
                <w:color w:val="000000" w:themeColor="text1"/>
                <w:sz w:val="16"/>
                <w:szCs w:val="16"/>
              </w:rPr>
              <w:t>15.9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71D" w:rsidRPr="008149D8" w:rsidRDefault="0087671D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Stone and cement</w:t>
            </w:r>
          </w:p>
        </w:tc>
      </w:tr>
      <w:tr w:rsidR="0087671D" w:rsidRPr="008149D8" w:rsidTr="0044074F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671D" w:rsidRPr="008149D8" w:rsidRDefault="0087671D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إسمنت مسلح</w:t>
            </w:r>
          </w:p>
        </w:tc>
        <w:tc>
          <w:tcPr>
            <w:tcW w:w="124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71D" w:rsidRPr="001463A9" w:rsidRDefault="001463A9" w:rsidP="0041673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87671D" w:rsidRPr="001463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.3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71D" w:rsidRPr="0087671D" w:rsidRDefault="0087671D" w:rsidP="0041673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  <w:r w:rsidRPr="0087671D">
              <w:rPr>
                <w:rFonts w:ascii="Arial" w:hAnsi="Arial" w:cs="Arial"/>
                <w:color w:val="000000" w:themeColor="text1"/>
                <w:sz w:val="16"/>
                <w:szCs w:val="16"/>
              </w:rPr>
              <w:t>.4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671D" w:rsidRPr="0087671D" w:rsidRDefault="0087671D" w:rsidP="0041673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  <w:r w:rsidRPr="0087671D">
              <w:rPr>
                <w:rFonts w:ascii="Arial" w:hAnsi="Arial" w:cs="Arial"/>
                <w:color w:val="000000" w:themeColor="text1"/>
                <w:sz w:val="16"/>
                <w:szCs w:val="16"/>
              </w:rPr>
              <w:t>.0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71D" w:rsidRPr="008149D8" w:rsidRDefault="0087671D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Reinforced concrete</w:t>
            </w:r>
          </w:p>
        </w:tc>
      </w:tr>
      <w:tr w:rsidR="0087671D" w:rsidRPr="008149D8" w:rsidTr="0044074F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671D" w:rsidRPr="008149D8" w:rsidRDefault="0087671D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طوب إسمنتي</w:t>
            </w:r>
          </w:p>
        </w:tc>
        <w:tc>
          <w:tcPr>
            <w:tcW w:w="124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71D" w:rsidRPr="001463A9" w:rsidRDefault="0087671D" w:rsidP="0041673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20.3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71D" w:rsidRPr="0087671D" w:rsidRDefault="0087671D" w:rsidP="0041673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671D">
              <w:rPr>
                <w:rFonts w:ascii="Arial" w:hAnsi="Arial" w:cs="Arial"/>
                <w:color w:val="000000" w:themeColor="text1"/>
                <w:sz w:val="16"/>
                <w:szCs w:val="16"/>
              </w:rPr>
              <w:t>22.6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671D" w:rsidRPr="0087671D" w:rsidRDefault="0087671D" w:rsidP="0041673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671D">
              <w:rPr>
                <w:rFonts w:ascii="Arial" w:hAnsi="Arial" w:cs="Arial"/>
                <w:color w:val="000000" w:themeColor="text1"/>
                <w:sz w:val="16"/>
                <w:szCs w:val="16"/>
              </w:rPr>
              <w:t>16.7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71D" w:rsidRPr="008149D8" w:rsidRDefault="0087671D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Brick concrete</w:t>
            </w:r>
          </w:p>
        </w:tc>
      </w:tr>
      <w:tr w:rsidR="0087671D" w:rsidRPr="008149D8" w:rsidTr="0044074F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671D" w:rsidRPr="008149D8" w:rsidRDefault="0087671D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حجر قديم</w:t>
            </w:r>
          </w:p>
        </w:tc>
        <w:tc>
          <w:tcPr>
            <w:tcW w:w="124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71D" w:rsidRPr="001463A9" w:rsidRDefault="0087671D" w:rsidP="0041673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28.0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71D" w:rsidRPr="0087671D" w:rsidRDefault="0087671D" w:rsidP="00C548D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671D">
              <w:rPr>
                <w:rFonts w:ascii="Arial" w:hAnsi="Arial" w:cs="Arial"/>
                <w:color w:val="000000" w:themeColor="text1"/>
                <w:sz w:val="16"/>
                <w:szCs w:val="16"/>
              </w:rPr>
              <w:t>25.</w:t>
            </w:r>
            <w:r w:rsidR="00C548DB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671D" w:rsidRPr="0087671D" w:rsidRDefault="0087671D" w:rsidP="0041673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671D">
              <w:rPr>
                <w:rFonts w:ascii="Arial" w:hAnsi="Arial" w:cs="Arial"/>
                <w:color w:val="000000" w:themeColor="text1"/>
                <w:sz w:val="16"/>
                <w:szCs w:val="16"/>
              </w:rPr>
              <w:t>32.0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71D" w:rsidRPr="008149D8" w:rsidRDefault="0087671D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Old stone</w:t>
            </w:r>
          </w:p>
        </w:tc>
      </w:tr>
      <w:tr w:rsidR="00AB4AC7" w:rsidRPr="008149D8" w:rsidTr="0044074F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2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4167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4167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4167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C05980" w:rsidRDefault="00C05980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tbl>
      <w:tblPr>
        <w:bidiVisual/>
        <w:tblW w:w="7541" w:type="dxa"/>
        <w:jc w:val="center"/>
        <w:tblLayout w:type="fixed"/>
        <w:tblLook w:val="04A0"/>
      </w:tblPr>
      <w:tblGrid>
        <w:gridCol w:w="1509"/>
        <w:gridCol w:w="230"/>
        <w:gridCol w:w="984"/>
        <w:gridCol w:w="88"/>
        <w:gridCol w:w="160"/>
        <w:gridCol w:w="274"/>
        <w:gridCol w:w="637"/>
        <w:gridCol w:w="30"/>
        <w:gridCol w:w="27"/>
        <w:gridCol w:w="326"/>
        <w:gridCol w:w="692"/>
        <w:gridCol w:w="201"/>
        <w:gridCol w:w="1850"/>
        <w:gridCol w:w="533"/>
      </w:tblGrid>
      <w:tr w:rsidR="000527C7" w:rsidRPr="000527C7" w:rsidTr="0044074F">
        <w:trPr>
          <w:gridAfter w:val="1"/>
          <w:wAfter w:w="567" w:type="dxa"/>
          <w:trHeight w:val="312"/>
          <w:jc w:val="center"/>
        </w:trPr>
        <w:tc>
          <w:tcPr>
            <w:tcW w:w="737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F6734D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  التوزيع النسبي للأسر في محافظة القدس حسب حاجة الأسرة من الوحدات السكنية خلال العشر سنوات القادمة</w:t>
            </w:r>
            <w:r w:rsidR="0044074F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والمنطقة،</w:t>
            </w:r>
            <w:proofErr w:type="spellEnd"/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</w:t>
            </w:r>
            <w:r w:rsidR="00F6734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2015</w:t>
            </w:r>
          </w:p>
        </w:tc>
      </w:tr>
      <w:tr w:rsidR="000527C7" w:rsidRPr="000527C7" w:rsidTr="0044074F">
        <w:trPr>
          <w:gridAfter w:val="1"/>
          <w:wAfter w:w="567" w:type="dxa"/>
          <w:trHeight w:val="312"/>
          <w:jc w:val="center"/>
        </w:trPr>
        <w:tc>
          <w:tcPr>
            <w:tcW w:w="737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F6734D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0527C7">
              <w:rPr>
                <w:rFonts w:ascii="Arial" w:hAnsi="Arial" w:cs="Arial"/>
                <w:lang w:eastAsia="en-US"/>
              </w:rPr>
              <w:t xml:space="preserve">Percentage Distribution of Households in Jerusalem Governorate  by Need for Housing Unit During the Next Ten Years and Area, </w:t>
            </w:r>
            <w:r w:rsidR="00F6734D">
              <w:rPr>
                <w:rFonts w:ascii="Arial" w:hAnsi="Arial" w:cs="Arial"/>
                <w:lang w:eastAsia="en-US"/>
              </w:rPr>
              <w:t>2015</w:t>
            </w:r>
          </w:p>
        </w:tc>
      </w:tr>
      <w:tr w:rsidR="000527C7" w:rsidRPr="0044074F" w:rsidTr="0044074F">
        <w:trPr>
          <w:gridAfter w:val="1"/>
          <w:wAfter w:w="567" w:type="dxa"/>
          <w:trHeight w:val="138"/>
          <w:jc w:val="center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44074F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18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44074F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1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44074F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44074F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44074F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</w:tr>
      <w:tr w:rsidR="007A0C60" w:rsidRPr="008149D8" w:rsidTr="0044074F">
        <w:trPr>
          <w:gridAfter w:val="1"/>
          <w:wAfter w:w="567" w:type="dxa"/>
          <w:trHeight w:val="312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1463A9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حاجة الأسر من الوحدات السكنية 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1463A9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7A0C60" w:rsidRPr="001463A9" w:rsidRDefault="007A0C60" w:rsidP="00D723A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274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C60" w:rsidRPr="001463A9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7A0C60" w:rsidRPr="001463A9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1463A9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7A0C60" w:rsidRPr="001463A9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1463A9" w:rsidRDefault="007A0C60" w:rsidP="000527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Household Need from Housing Units</w:t>
            </w:r>
          </w:p>
        </w:tc>
      </w:tr>
      <w:tr w:rsidR="002E1B40" w:rsidRPr="008149D8" w:rsidTr="0044074F">
        <w:trPr>
          <w:gridAfter w:val="1"/>
          <w:wAfter w:w="567" w:type="dxa"/>
          <w:trHeight w:val="312"/>
          <w:jc w:val="center"/>
        </w:trPr>
        <w:tc>
          <w:tcPr>
            <w:tcW w:w="15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B40" w:rsidRPr="001463A9" w:rsidRDefault="002E1B40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54.9</w:t>
            </w:r>
          </w:p>
        </w:tc>
        <w:tc>
          <w:tcPr>
            <w:tcW w:w="1274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54.7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55.3</w:t>
            </w:r>
          </w:p>
        </w:tc>
        <w:tc>
          <w:tcPr>
            <w:tcW w:w="195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40" w:rsidRPr="001463A9" w:rsidRDefault="002E1B40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E1B40" w:rsidRPr="008149D8" w:rsidTr="0044074F">
        <w:trPr>
          <w:gridAfter w:val="1"/>
          <w:wAfter w:w="567" w:type="dxa"/>
          <w:trHeight w:val="312"/>
          <w:jc w:val="center"/>
        </w:trPr>
        <w:tc>
          <w:tcPr>
            <w:tcW w:w="15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B40" w:rsidRPr="001463A9" w:rsidRDefault="002E1B40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24.8</w:t>
            </w:r>
          </w:p>
        </w:tc>
        <w:tc>
          <w:tcPr>
            <w:tcW w:w="12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27.4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20.5</w:t>
            </w:r>
          </w:p>
        </w:tc>
        <w:tc>
          <w:tcPr>
            <w:tcW w:w="195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40" w:rsidRPr="001463A9" w:rsidRDefault="002E1B40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2E1B40" w:rsidRPr="008149D8" w:rsidTr="0044074F">
        <w:trPr>
          <w:gridAfter w:val="1"/>
          <w:wAfter w:w="567" w:type="dxa"/>
          <w:trHeight w:val="312"/>
          <w:jc w:val="center"/>
        </w:trPr>
        <w:tc>
          <w:tcPr>
            <w:tcW w:w="15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B40" w:rsidRPr="001463A9" w:rsidRDefault="002E1B40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2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11.9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17.6</w:t>
            </w:r>
          </w:p>
        </w:tc>
        <w:tc>
          <w:tcPr>
            <w:tcW w:w="195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40" w:rsidRPr="001463A9" w:rsidRDefault="002E1B40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2E1B40" w:rsidRPr="008149D8" w:rsidTr="0044074F">
        <w:trPr>
          <w:gridAfter w:val="1"/>
          <w:wAfter w:w="567" w:type="dxa"/>
          <w:trHeight w:val="312"/>
          <w:jc w:val="center"/>
        </w:trPr>
        <w:tc>
          <w:tcPr>
            <w:tcW w:w="15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B40" w:rsidRPr="001463A9" w:rsidRDefault="002E1B40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3+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6.2</w:t>
            </w:r>
          </w:p>
        </w:tc>
        <w:tc>
          <w:tcPr>
            <w:tcW w:w="12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6.0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1B40" w:rsidRPr="001463A9" w:rsidRDefault="002E1B40" w:rsidP="0041673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6.6</w:t>
            </w:r>
          </w:p>
        </w:tc>
        <w:tc>
          <w:tcPr>
            <w:tcW w:w="195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40" w:rsidRPr="001463A9" w:rsidRDefault="002E1B40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/>
                <w:sz w:val="16"/>
                <w:szCs w:val="16"/>
              </w:rPr>
              <w:t>3+</w:t>
            </w:r>
          </w:p>
        </w:tc>
      </w:tr>
      <w:tr w:rsidR="000527C7" w:rsidRPr="008149D8" w:rsidTr="0044074F">
        <w:trPr>
          <w:gridAfter w:val="1"/>
          <w:wAfter w:w="567" w:type="dxa"/>
          <w:trHeight w:val="312"/>
          <w:jc w:val="center"/>
        </w:trPr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27C7" w:rsidRPr="001463A9" w:rsidRDefault="000527C7" w:rsidP="008149D8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1463A9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4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1463A9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1463A9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9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1463A9" w:rsidRDefault="000527C7" w:rsidP="008149D8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0527C7" w:rsidRPr="000527C7" w:rsidTr="0044074F">
        <w:trPr>
          <w:trHeight w:val="312"/>
          <w:jc w:val="center"/>
        </w:trPr>
        <w:tc>
          <w:tcPr>
            <w:tcW w:w="79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360B00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lastRenderedPageBreak/>
              <w:t xml:space="preserve">التوزيع النسبي للأسر الفلسطينية في محافظة القدس حسب عدد الوحدات السكنية التي تستطيع الأسرة بناؤها خلال العشر سنوات القادمة </w:t>
            </w:r>
            <w:proofErr w:type="spellStart"/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والمنطقة،</w:t>
            </w:r>
            <w:proofErr w:type="spellEnd"/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</w:t>
            </w:r>
            <w:r w:rsidR="00360B00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2015</w:t>
            </w:r>
          </w:p>
        </w:tc>
      </w:tr>
      <w:tr w:rsidR="000527C7" w:rsidRPr="000527C7" w:rsidTr="0044074F">
        <w:trPr>
          <w:trHeight w:val="312"/>
          <w:jc w:val="center"/>
        </w:trPr>
        <w:tc>
          <w:tcPr>
            <w:tcW w:w="79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360B00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Arial"/>
              </w:rPr>
            </w:pPr>
            <w:r w:rsidRPr="000527C7">
              <w:rPr>
                <w:rFonts w:ascii="Arial" w:hAnsi="Arial" w:cs="Arial"/>
              </w:rPr>
              <w:t xml:space="preserve">Percentage Distribution of Palestinian Households in Jerusalem Governorate by Number of Housing Units that Household Can Build During the Next Ten Years and Area, </w:t>
            </w:r>
            <w:r w:rsidR="00360B00">
              <w:rPr>
                <w:rFonts w:ascii="Arial" w:hAnsi="Arial" w:cs="Arial"/>
              </w:rPr>
              <w:t>2015</w:t>
            </w:r>
          </w:p>
        </w:tc>
      </w:tr>
      <w:tr w:rsidR="000527C7" w:rsidRPr="000527C7" w:rsidTr="0044074F">
        <w:trPr>
          <w:trHeight w:val="113"/>
          <w:jc w:val="center"/>
        </w:trPr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A0C60" w:rsidRPr="000527C7" w:rsidTr="0044074F">
        <w:trPr>
          <w:trHeight w:val="312"/>
          <w:jc w:val="center"/>
        </w:trPr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عدد الوحدات السكنية التي تستطيع الأسرة بناؤها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7A0C60" w:rsidRPr="008149D8" w:rsidRDefault="007A0C60" w:rsidP="00D723A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1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Number of Housing Units Which Household Can Build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6D41AB" w:rsidRPr="000527C7" w:rsidTr="0044074F">
        <w:trPr>
          <w:trHeight w:val="312"/>
          <w:jc w:val="center"/>
        </w:trPr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1AB" w:rsidRPr="008149D8" w:rsidRDefault="006D41AB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1AB" w:rsidRPr="001463A9" w:rsidRDefault="006D41AB" w:rsidP="00724C2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58.4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1AB" w:rsidRPr="001463A9" w:rsidRDefault="006D41AB" w:rsidP="00724C2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58.3</w:t>
            </w:r>
          </w:p>
        </w:tc>
        <w:tc>
          <w:tcPr>
            <w:tcW w:w="1125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41AB" w:rsidRPr="001463A9" w:rsidRDefault="006D41AB" w:rsidP="00724C2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58.5</w:t>
            </w:r>
          </w:p>
        </w:tc>
        <w:tc>
          <w:tcPr>
            <w:tcW w:w="273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AB" w:rsidRPr="008149D8" w:rsidRDefault="006D41AB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6D41AB" w:rsidRPr="000527C7" w:rsidTr="0044074F">
        <w:trPr>
          <w:trHeight w:val="312"/>
          <w:jc w:val="center"/>
        </w:trPr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1AB" w:rsidRPr="008149D8" w:rsidRDefault="006D41AB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112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1AB" w:rsidRPr="001463A9" w:rsidRDefault="006D41AB" w:rsidP="00724C2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38.3</w:t>
            </w:r>
          </w:p>
        </w:tc>
        <w:tc>
          <w:tcPr>
            <w:tcW w:w="11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1AB" w:rsidRPr="001463A9" w:rsidRDefault="006D41AB" w:rsidP="00724C2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38.1</w:t>
            </w:r>
          </w:p>
        </w:tc>
        <w:tc>
          <w:tcPr>
            <w:tcW w:w="112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41AB" w:rsidRPr="001463A9" w:rsidRDefault="006D41AB" w:rsidP="00724C2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38.7</w:t>
            </w:r>
          </w:p>
        </w:tc>
        <w:tc>
          <w:tcPr>
            <w:tcW w:w="273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AB" w:rsidRPr="008149D8" w:rsidRDefault="006D41AB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6D41AB" w:rsidRPr="000527C7" w:rsidTr="0044074F">
        <w:trPr>
          <w:trHeight w:val="312"/>
          <w:jc w:val="center"/>
        </w:trPr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1AB" w:rsidRPr="008149D8" w:rsidRDefault="006D41AB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2+</w:t>
            </w:r>
          </w:p>
        </w:tc>
        <w:tc>
          <w:tcPr>
            <w:tcW w:w="112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1AB" w:rsidRPr="001463A9" w:rsidRDefault="006D41AB" w:rsidP="00724C2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11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1AB" w:rsidRPr="001463A9" w:rsidRDefault="006D41AB" w:rsidP="00724C2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3.6</w:t>
            </w:r>
          </w:p>
        </w:tc>
        <w:tc>
          <w:tcPr>
            <w:tcW w:w="112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41AB" w:rsidRPr="001463A9" w:rsidRDefault="006D41AB" w:rsidP="00724C2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63A9">
              <w:rPr>
                <w:rFonts w:ascii="Arial" w:hAnsi="Arial" w:cs="Arial"/>
                <w:color w:val="000000" w:themeColor="text1"/>
                <w:sz w:val="16"/>
                <w:szCs w:val="16"/>
              </w:rPr>
              <w:t>2.8</w:t>
            </w:r>
          </w:p>
        </w:tc>
        <w:tc>
          <w:tcPr>
            <w:tcW w:w="273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AB" w:rsidRPr="008149D8" w:rsidRDefault="006D41AB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2+</w:t>
            </w:r>
          </w:p>
        </w:tc>
      </w:tr>
      <w:tr w:rsidR="000527C7" w:rsidRPr="000527C7" w:rsidTr="0044074F">
        <w:trPr>
          <w:trHeight w:val="312"/>
          <w:jc w:val="center"/>
        </w:trPr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1463A9" w:rsidRDefault="00573089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2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1463A9" w:rsidRDefault="00573089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2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1463A9" w:rsidRDefault="00573089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63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731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8149D8" w:rsidRDefault="008149D8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8149D8" w:rsidRDefault="008149D8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7176A" w:rsidRDefault="0007176A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07176A" w:rsidRDefault="0007176A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07176A" w:rsidRDefault="0007176A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07176A" w:rsidRDefault="0007176A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1463A9" w:rsidRDefault="001463A9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780705" w:rsidRDefault="0078070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780705" w:rsidRDefault="0078070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780705" w:rsidRDefault="0078070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780705" w:rsidRDefault="0078070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780705" w:rsidRDefault="0078070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780705" w:rsidRDefault="0078070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3913BE" w:rsidRDefault="003913BE">
      <w:pPr>
        <w:bidi w:val="0"/>
        <w:rPr>
          <w:rFonts w:ascii="Arial" w:hAnsi="Arial" w:cs="Simplified Arabic"/>
          <w:b/>
          <w:bCs/>
          <w:sz w:val="18"/>
          <w:szCs w:val="18"/>
          <w:rtl/>
        </w:rPr>
      </w:pPr>
      <w:r>
        <w:rPr>
          <w:rFonts w:ascii="Arial" w:hAnsi="Arial" w:cs="Simplified Arabic"/>
          <w:b/>
          <w:bCs/>
          <w:sz w:val="18"/>
          <w:szCs w:val="18"/>
          <w:rtl/>
        </w:rPr>
        <w:br w:type="page"/>
      </w:r>
    </w:p>
    <w:p w:rsidR="004818CA" w:rsidRPr="008E06C1" w:rsidRDefault="007472BF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8E06C1">
        <w:rPr>
          <w:rFonts w:ascii="Arial" w:hAnsi="Arial" w:cs="Simplified Arabic"/>
          <w:b/>
          <w:bCs/>
          <w:sz w:val="18"/>
          <w:szCs w:val="18"/>
          <w:rtl/>
        </w:rPr>
        <w:lastRenderedPageBreak/>
        <w:t xml:space="preserve">عدد المساكن </w:t>
      </w:r>
      <w:r w:rsidRPr="008E06C1">
        <w:rPr>
          <w:rFonts w:ascii="Arial" w:hAnsi="Arial" w:cs="Simplified Arabic" w:hint="cs"/>
          <w:b/>
          <w:bCs/>
          <w:sz w:val="18"/>
          <w:szCs w:val="18"/>
          <w:rtl/>
        </w:rPr>
        <w:t xml:space="preserve">الفلسطينية المأهولة </w:t>
      </w:r>
      <w:r w:rsidRPr="008E06C1">
        <w:rPr>
          <w:rFonts w:ascii="Arial" w:hAnsi="Arial" w:cs="Simplified Arabic" w:hint="eastAsia"/>
          <w:b/>
          <w:bCs/>
          <w:sz w:val="18"/>
          <w:szCs w:val="18"/>
          <w:rtl/>
        </w:rPr>
        <w:t>في</w:t>
      </w:r>
      <w:r w:rsidRPr="008E06C1">
        <w:rPr>
          <w:rFonts w:ascii="Arial" w:hAnsi="Arial" w:cs="Simplified Arabic"/>
          <w:b/>
          <w:bCs/>
          <w:sz w:val="18"/>
          <w:szCs w:val="18"/>
          <w:rtl/>
        </w:rPr>
        <w:t xml:space="preserve"> محافظة ا</w:t>
      </w:r>
      <w:r w:rsidRPr="008E06C1">
        <w:rPr>
          <w:rFonts w:ascii="Arial" w:hAnsi="Arial" w:cs="Simplified Arabic" w:hint="cs"/>
          <w:b/>
          <w:bCs/>
          <w:sz w:val="18"/>
          <w:szCs w:val="18"/>
          <w:rtl/>
        </w:rPr>
        <w:t xml:space="preserve">لقدس </w:t>
      </w:r>
      <w:r w:rsidR="00FA007D" w:rsidRPr="008E06C1">
        <w:rPr>
          <w:rFonts w:ascii="Arial" w:hAnsi="Arial" w:cs="Simplified Arabic"/>
          <w:b/>
          <w:bCs/>
          <w:sz w:val="18"/>
          <w:szCs w:val="18"/>
          <w:rtl/>
        </w:rPr>
        <w:t xml:space="preserve">حسب </w:t>
      </w:r>
      <w:proofErr w:type="spellStart"/>
      <w:r w:rsidR="00FA007D" w:rsidRPr="008E06C1">
        <w:rPr>
          <w:rFonts w:ascii="Arial" w:hAnsi="Arial" w:cs="Simplified Arabic"/>
          <w:b/>
          <w:bCs/>
          <w:sz w:val="18"/>
          <w:szCs w:val="18"/>
          <w:rtl/>
        </w:rPr>
        <w:t>التجمع،</w:t>
      </w:r>
      <w:proofErr w:type="spellEnd"/>
      <w:r w:rsidR="00FA007D" w:rsidRPr="008E06C1">
        <w:rPr>
          <w:rFonts w:ascii="Arial" w:hAnsi="Arial" w:cs="Simplified Arabic"/>
          <w:b/>
          <w:bCs/>
          <w:sz w:val="18"/>
          <w:szCs w:val="18"/>
          <w:rtl/>
        </w:rPr>
        <w:t xml:space="preserve"> 2007</w:t>
      </w:r>
    </w:p>
    <w:p w:rsidR="00FA007D" w:rsidRPr="008E06C1" w:rsidRDefault="007472BF" w:rsidP="0021354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rtl/>
        </w:rPr>
      </w:pPr>
      <w:r w:rsidRPr="008E06C1">
        <w:rPr>
          <w:rFonts w:ascii="Arial" w:hAnsi="Arial" w:cs="Arial"/>
        </w:rPr>
        <w:t xml:space="preserve">Number of Palestinian Occupied Housing Units in Jerusalem </w:t>
      </w:r>
      <w:r w:rsidR="00FA007D" w:rsidRPr="008E06C1">
        <w:rPr>
          <w:rFonts w:ascii="Arial" w:hAnsi="Arial" w:cs="Arial"/>
        </w:rPr>
        <w:t>Governorate</w:t>
      </w:r>
      <w:r w:rsidR="00EF5933" w:rsidRPr="008E06C1">
        <w:rPr>
          <w:rFonts w:ascii="Arial" w:hAnsi="Arial" w:cs="Arial"/>
        </w:rPr>
        <w:t xml:space="preserve"> </w:t>
      </w:r>
      <w:r w:rsidR="00FA007D" w:rsidRPr="008E06C1">
        <w:rPr>
          <w:rFonts w:ascii="Arial" w:hAnsi="Arial" w:cs="Arial"/>
        </w:rPr>
        <w:t>by</w:t>
      </w:r>
      <w:r>
        <w:rPr>
          <w:rFonts w:ascii="Arial" w:hAnsi="Arial" w:cs="Arial"/>
        </w:rPr>
        <w:t xml:space="preserve"> </w:t>
      </w:r>
      <w:r w:rsidR="00FA007D" w:rsidRPr="008E06C1">
        <w:rPr>
          <w:rFonts w:ascii="Arial" w:hAnsi="Arial" w:cs="Arial"/>
        </w:rPr>
        <w:t xml:space="preserve"> Locality, 2007</w:t>
      </w:r>
    </w:p>
    <w:p w:rsidR="00FA007D" w:rsidRPr="008E06C1" w:rsidRDefault="00FA007D" w:rsidP="00213549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0"/>
          <w:szCs w:val="10"/>
          <w:rtl/>
          <w:lang w:eastAsia="ar-SA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6"/>
        <w:gridCol w:w="2249"/>
        <w:gridCol w:w="2776"/>
      </w:tblGrid>
      <w:tr w:rsidR="00FA007D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7D6207" w:rsidRDefault="00501415">
            <w:pPr>
              <w:pStyle w:val="Heading8"/>
              <w:rPr>
                <w:rFonts w:cs="Simplified Arabic"/>
              </w:rPr>
            </w:pPr>
            <w:r w:rsidRPr="007D6207">
              <w:rPr>
                <w:rFonts w:cs="Simplified Arabic" w:hint="cs"/>
                <w:rtl/>
              </w:rPr>
              <w:t>المحافظة/المنطقة/</w:t>
            </w:r>
            <w:r w:rsidRPr="007D6207">
              <w:rPr>
                <w:rFonts w:cs="Simplified Arabic"/>
                <w:rtl/>
              </w:rPr>
              <w:t>التجمع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7D6207" w:rsidRDefault="00FA007D" w:rsidP="00A77FE8">
            <w:pPr>
              <w:pStyle w:val="Heading8"/>
              <w:rPr>
                <w:rFonts w:cs="Simplified Arabic"/>
                <w:rtl/>
              </w:rPr>
            </w:pPr>
            <w:r w:rsidRPr="007D6207">
              <w:rPr>
                <w:rFonts w:cs="Simplified Arabic"/>
                <w:rtl/>
              </w:rPr>
              <w:t>عدد المساكن</w:t>
            </w:r>
          </w:p>
          <w:p w:rsidR="00FA007D" w:rsidRPr="007D6207" w:rsidRDefault="00FA007D" w:rsidP="00501415">
            <w:pPr>
              <w:pStyle w:val="Heading8"/>
              <w:rPr>
                <w:rFonts w:cs="Simplified Arabic"/>
                <w:rtl/>
              </w:rPr>
            </w:pPr>
            <w:r w:rsidRPr="007D6207">
              <w:rPr>
                <w:rFonts w:cs="Simplified Arabic"/>
              </w:rPr>
              <w:t>Number of Housing Units</w:t>
            </w: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7D6207" w:rsidRDefault="00501415" w:rsidP="00501415">
            <w:pPr>
              <w:pStyle w:val="Heading8"/>
              <w:rPr>
                <w:rFonts w:cs="Simplified Arabic"/>
                <w:rtl/>
              </w:rPr>
            </w:pPr>
            <w:r w:rsidRPr="007D6207">
              <w:rPr>
                <w:rFonts w:cs="Simplified Arabic"/>
              </w:rPr>
              <w:t>Governorate\ Area\ Locality</w:t>
            </w:r>
          </w:p>
        </w:tc>
      </w:tr>
      <w:tr w:rsidR="00244BCD" w:rsidRPr="007D6207" w:rsidTr="00775D00">
        <w:trPr>
          <w:trHeight w:val="284"/>
          <w:jc w:val="center"/>
        </w:trPr>
        <w:tc>
          <w:tcPr>
            <w:tcW w:w="2346" w:type="dxa"/>
            <w:tcBorders>
              <w:bottom w:val="nil"/>
            </w:tcBorders>
            <w:vAlign w:val="center"/>
          </w:tcPr>
          <w:p w:rsidR="00244BCD" w:rsidRPr="007D6207" w:rsidRDefault="00244BCD" w:rsidP="00BF5210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القدس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244BCD" w:rsidRPr="007D6207" w:rsidRDefault="00244BCD" w:rsidP="00BF5210">
            <w:pPr>
              <w:ind w:left="794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>67,893</w:t>
            </w:r>
          </w:p>
        </w:tc>
        <w:tc>
          <w:tcPr>
            <w:tcW w:w="2776" w:type="dxa"/>
            <w:tcBorders>
              <w:bottom w:val="nil"/>
            </w:tcBorders>
            <w:vAlign w:val="center"/>
          </w:tcPr>
          <w:p w:rsidR="00244BCD" w:rsidRPr="007D6207" w:rsidRDefault="00244BCD" w:rsidP="002C5A0E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Jerusalem </w:t>
            </w:r>
          </w:p>
        </w:tc>
      </w:tr>
      <w:tr w:rsidR="00244BCD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244BCD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منطقة </w:t>
            </w:r>
            <w:proofErr w:type="spellStart"/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(</w:t>
            </w:r>
            <w:proofErr w:type="spellEnd"/>
            <w:r w:rsidRPr="007D6207">
              <w:rPr>
                <w:rFonts w:ascii="Arial" w:hAnsi="Arial" w:cs="Simplified Arabic"/>
                <w:b/>
                <w:bCs/>
                <w:sz w:val="16"/>
                <w:szCs w:val="16"/>
              </w:rPr>
              <w:t>J1</w:t>
            </w:r>
            <w:proofErr w:type="spellStart"/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BF5210">
            <w:pPr>
              <w:ind w:left="79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>44,703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A5752A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>Area (J1)</w:t>
            </w:r>
          </w:p>
        </w:tc>
      </w:tr>
      <w:tr w:rsidR="00244BCD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244BCD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منطقة </w:t>
            </w:r>
            <w:proofErr w:type="spellStart"/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(</w:t>
            </w:r>
            <w:proofErr w:type="spellEnd"/>
            <w:r w:rsidRPr="007D6207">
              <w:rPr>
                <w:rFonts w:ascii="Arial" w:hAnsi="Arial" w:cs="Simplified Arabic"/>
                <w:b/>
                <w:bCs/>
                <w:sz w:val="16"/>
                <w:szCs w:val="16"/>
              </w:rPr>
              <w:t>J2</w:t>
            </w:r>
            <w:proofErr w:type="spellStart"/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BF5210">
            <w:pPr>
              <w:ind w:left="79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>23,190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244BCD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>Area (J2)</w:t>
            </w:r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رافات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379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pStyle w:val="xl26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176" w:right="318"/>
              <w:jc w:val="left"/>
              <w:textAlignment w:val="auto"/>
              <w:rPr>
                <w:rFonts w:ascii="Arial" w:hAnsi="Arial" w:cs="Arial" w:hint="default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 w:hint="default"/>
                <w:sz w:val="16"/>
                <w:szCs w:val="16"/>
              </w:rPr>
              <w:t>Rafat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مخماس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281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Mikhmas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مخيم </w:t>
            </w: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قلنديا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1,465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Qalandiya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Camp</w:t>
            </w:r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جبع</w:t>
            </w:r>
            <w:proofErr w:type="spellEnd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 (تجمع بدوي</w:t>
            </w: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14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Jaba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>' (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Tajammu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'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Badawi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قلنديا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193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Qalandiya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بيت </w:t>
            </w: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دقو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278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Duqqu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جبع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417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Jaba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>'</w:t>
            </w:r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الجديرة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370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Judeira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الرام وضاحية البريد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3,740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Ar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Ram &amp;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Dahiyat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Bareed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بيت عنان 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689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'Anan</w:t>
            </w:r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الجيب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648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Al Jib</w:t>
            </w:r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بير</w:t>
            </w:r>
            <w:proofErr w:type="spellEnd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 نبالا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851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Bir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Nabala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بيت اجزا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108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Ijza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القبيبة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497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Qubeiba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خربة أم اللحم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48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Kharayib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Umm 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Lahim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بدو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1,043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Biddu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النبي صموئيل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39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An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Nabi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Samwil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حزما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926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Hizma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بيت حنينا البلد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163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Hanina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Balad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قطنة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964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Qatanna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بيت سوريك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567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Surik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بيت اكسا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326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Iksa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عناتا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1,954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'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Anata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الكعابنة</w:t>
            </w:r>
            <w:proofErr w:type="spellEnd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 (تجمع بدوي</w:t>
            </w: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110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B37363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Al 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Ka'abina</w:t>
            </w:r>
            <w:proofErr w:type="spellEnd"/>
            <w:r w:rsidR="00775D0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D6207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Tajammu'Badawi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الزعيم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627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B37363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Az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Za'ayyem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العيزرية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3,088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Al '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Eizariya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ابو </w:t>
            </w: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ديس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1,997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Abu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Dis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عرب </w:t>
            </w: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الجهالين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91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Arab 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Jahaleen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السواحرة</w:t>
            </w:r>
            <w:proofErr w:type="spellEnd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 الشرقية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970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As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Sawahira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ash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Sharqiya</w:t>
            </w:r>
            <w:proofErr w:type="spellEnd"/>
          </w:p>
        </w:tc>
      </w:tr>
      <w:tr w:rsidR="006A4C4F" w:rsidRPr="007D6207" w:rsidTr="00775D00">
        <w:trPr>
          <w:trHeight w:val="284"/>
          <w:jc w:val="center"/>
        </w:trPr>
        <w:tc>
          <w:tcPr>
            <w:tcW w:w="2346" w:type="dxa"/>
            <w:tcBorders>
              <w:top w:val="nil"/>
              <w:bottom w:val="single" w:sz="4" w:space="0" w:color="auto"/>
            </w:tcBorders>
            <w:vAlign w:val="center"/>
          </w:tcPr>
          <w:p w:rsidR="006A4C4F" w:rsidRPr="007D6207" w:rsidRDefault="006A4C4F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الشيخ سعد</w:t>
            </w:r>
          </w:p>
        </w:tc>
        <w:tc>
          <w:tcPr>
            <w:tcW w:w="2249" w:type="dxa"/>
            <w:tcBorders>
              <w:top w:val="nil"/>
              <w:bottom w:val="single" w:sz="4" w:space="0" w:color="auto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347</w:t>
            </w:r>
          </w:p>
        </w:tc>
        <w:tc>
          <w:tcPr>
            <w:tcW w:w="2776" w:type="dxa"/>
            <w:tcBorders>
              <w:top w:val="nil"/>
              <w:bottom w:val="single" w:sz="4" w:space="0" w:color="auto"/>
            </w:tcBorders>
            <w:vAlign w:val="center"/>
          </w:tcPr>
          <w:p w:rsidR="006A4C4F" w:rsidRPr="007D6207" w:rsidRDefault="006A4C4F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Ash Sheikh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Sa'd</w:t>
            </w:r>
            <w:proofErr w:type="spellEnd"/>
          </w:p>
        </w:tc>
      </w:tr>
    </w:tbl>
    <w:p w:rsidR="00992ED7" w:rsidRDefault="00992ED7" w:rsidP="00A55B35">
      <w:pPr>
        <w:jc w:val="lowKashida"/>
        <w:rPr>
          <w:rFonts w:cs="Simplified Arabic"/>
          <w:rtl/>
        </w:rPr>
      </w:pPr>
    </w:p>
    <w:sectPr w:rsidR="00992ED7" w:rsidSect="00087A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97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1CD" w:rsidRDefault="005F51CD">
      <w:r>
        <w:separator/>
      </w:r>
    </w:p>
  </w:endnote>
  <w:endnote w:type="continuationSeparator" w:id="0">
    <w:p w:rsidR="005F51CD" w:rsidRDefault="005F5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AF4" w:rsidRDefault="00087A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  <w:rtl/>
      </w:rPr>
      <w:id w:val="12551249"/>
      <w:docPartObj>
        <w:docPartGallery w:val="Page Numbers (Bottom of Page)"/>
        <w:docPartUnique/>
      </w:docPartObj>
    </w:sdtPr>
    <w:sdtContent>
      <w:p w:rsidR="00F6734D" w:rsidRPr="009C1362" w:rsidRDefault="00C76414">
        <w:pPr>
          <w:pStyle w:val="Footer"/>
          <w:jc w:val="center"/>
          <w:rPr>
            <w:sz w:val="16"/>
            <w:szCs w:val="16"/>
          </w:rPr>
        </w:pPr>
        <w:r w:rsidRPr="009C1362">
          <w:rPr>
            <w:sz w:val="16"/>
            <w:szCs w:val="16"/>
          </w:rPr>
          <w:fldChar w:fldCharType="begin"/>
        </w:r>
        <w:r w:rsidR="00F6734D" w:rsidRPr="009C1362">
          <w:rPr>
            <w:sz w:val="16"/>
            <w:szCs w:val="16"/>
          </w:rPr>
          <w:instrText xml:space="preserve"> PAGE   \* MERGEFORMAT </w:instrText>
        </w:r>
        <w:r w:rsidRPr="009C1362">
          <w:rPr>
            <w:sz w:val="16"/>
            <w:szCs w:val="16"/>
          </w:rPr>
          <w:fldChar w:fldCharType="separate"/>
        </w:r>
        <w:r w:rsidR="0044074F">
          <w:rPr>
            <w:noProof/>
            <w:sz w:val="16"/>
            <w:szCs w:val="16"/>
            <w:rtl/>
          </w:rPr>
          <w:t>102</w:t>
        </w:r>
        <w:r w:rsidRPr="009C1362">
          <w:rPr>
            <w:sz w:val="16"/>
            <w:szCs w:val="16"/>
          </w:rPr>
          <w:fldChar w:fldCharType="end"/>
        </w:r>
      </w:p>
    </w:sdtContent>
  </w:sdt>
  <w:p w:rsidR="00F6734D" w:rsidRDefault="00F6734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2551248"/>
      <w:docPartObj>
        <w:docPartGallery w:val="Page Numbers (Bottom of Page)"/>
        <w:docPartUnique/>
      </w:docPartObj>
    </w:sdtPr>
    <w:sdtContent>
      <w:p w:rsidR="00F6734D" w:rsidRDefault="00C76414">
        <w:pPr>
          <w:pStyle w:val="Footer"/>
          <w:jc w:val="center"/>
        </w:pPr>
        <w:r w:rsidRPr="00CC542B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="00F6734D" w:rsidRPr="00CC542B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CC542B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44074F">
          <w:rPr>
            <w:rFonts w:asciiTheme="majorBidi" w:hAnsiTheme="majorBidi" w:cstheme="majorBidi"/>
            <w:noProof/>
            <w:sz w:val="16"/>
            <w:szCs w:val="16"/>
            <w:rtl/>
          </w:rPr>
          <w:t>97</w:t>
        </w:r>
        <w:r w:rsidRPr="00CC542B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F6734D" w:rsidRDefault="00F673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1CD" w:rsidRDefault="005F51CD">
      <w:r>
        <w:separator/>
      </w:r>
    </w:p>
  </w:footnote>
  <w:footnote w:type="continuationSeparator" w:id="0">
    <w:p w:rsidR="005F51CD" w:rsidRDefault="005F51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AF4" w:rsidRDefault="00087AF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34D" w:rsidRPr="00D4621A" w:rsidRDefault="00D84511" w:rsidP="00D84511">
    <w:pPr>
      <w:pStyle w:val="Header"/>
      <w:rPr>
        <w:rFonts w:ascii="Arial" w:hAnsi="Arial" w:cs="Arial"/>
        <w:sz w:val="16"/>
        <w:szCs w:val="16"/>
        <w:rtl/>
      </w:rPr>
    </w:pPr>
    <w:r w:rsidRPr="00D4621A">
      <w:rPr>
        <w:rFonts w:ascii="Arial" w:hAnsi="Arial" w:cs="Arial"/>
        <w:sz w:val="16"/>
        <w:szCs w:val="16"/>
      </w:rPr>
      <w:t>PCBS</w:t>
    </w:r>
    <w:proofErr w:type="spellStart"/>
    <w:r w:rsidRPr="00D4621A">
      <w:rPr>
        <w:rFonts w:ascii="Arial" w:hAnsi="Arial" w:cs="Arial"/>
        <w:sz w:val="16"/>
        <w:szCs w:val="16"/>
        <w:rtl/>
      </w:rPr>
      <w:t>:</w:t>
    </w:r>
    <w:proofErr w:type="spellEnd"/>
    <w:r w:rsidRPr="00D4621A">
      <w:rPr>
        <w:rFonts w:ascii="Arial" w:hAnsi="Arial" w:cs="Arial"/>
        <w:sz w:val="16"/>
        <w:szCs w:val="16"/>
        <w:rtl/>
      </w:rPr>
      <w:t xml:space="preserve"> كتاب القدس الإحصائي السنوي 2017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34D" w:rsidRPr="00D4621A" w:rsidRDefault="00D84511" w:rsidP="00D84511">
    <w:pPr>
      <w:pStyle w:val="Header"/>
      <w:rPr>
        <w:rFonts w:ascii="Arial" w:hAnsi="Arial" w:cs="Arial"/>
        <w:sz w:val="16"/>
        <w:szCs w:val="16"/>
      </w:rPr>
    </w:pPr>
    <w:r w:rsidRPr="00D4621A">
      <w:rPr>
        <w:rFonts w:ascii="Arial" w:hAnsi="Arial" w:cs="Arial"/>
        <w:sz w:val="16"/>
        <w:szCs w:val="16"/>
      </w:rPr>
      <w:t>PCBS</w:t>
    </w:r>
    <w:proofErr w:type="spellStart"/>
    <w:r w:rsidRPr="00D4621A">
      <w:rPr>
        <w:rFonts w:ascii="Arial" w:hAnsi="Arial" w:cs="Arial"/>
        <w:sz w:val="16"/>
        <w:szCs w:val="16"/>
        <w:rtl/>
      </w:rPr>
      <w:t>:</w:t>
    </w:r>
    <w:proofErr w:type="spellEnd"/>
    <w:r w:rsidRPr="00D4621A">
      <w:rPr>
        <w:rFonts w:ascii="Arial" w:hAnsi="Arial" w:cs="Arial"/>
        <w:sz w:val="16"/>
        <w:szCs w:val="16"/>
        <w:rtl/>
      </w:rPr>
      <w:t xml:space="preserve"> كتاب القدس الإحصائي السنوي 2017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75266"/>
    <w:multiLevelType w:val="hybridMultilevel"/>
    <w:tmpl w:val="94FCEF24"/>
    <w:lvl w:ilvl="0" w:tplc="0409000F">
      <w:start w:val="1"/>
      <w:numFmt w:val="decimal"/>
      <w:lvlText w:val="%1."/>
      <w:lvlJc w:val="left"/>
      <w:pPr>
        <w:tabs>
          <w:tab w:val="num" w:pos="860"/>
        </w:tabs>
        <w:ind w:left="860" w:right="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ctiveWritingStyle w:appName="MSWord" w:lang="ar-SA" w:vendorID="4" w:dllVersion="512" w:checkStyle="1"/>
  <w:activeWritingStyle w:appName="MSWord" w:lang="fr-FR" w:vendorID="9" w:dllVersion="512" w:checkStyle="1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A4C4F"/>
    <w:rsid w:val="00014F65"/>
    <w:rsid w:val="00016276"/>
    <w:rsid w:val="0001668C"/>
    <w:rsid w:val="00021439"/>
    <w:rsid w:val="00024DED"/>
    <w:rsid w:val="00032EEF"/>
    <w:rsid w:val="000336D4"/>
    <w:rsid w:val="00047858"/>
    <w:rsid w:val="000527C7"/>
    <w:rsid w:val="00057BDB"/>
    <w:rsid w:val="00060E19"/>
    <w:rsid w:val="00061507"/>
    <w:rsid w:val="000620E7"/>
    <w:rsid w:val="0007176A"/>
    <w:rsid w:val="000732E1"/>
    <w:rsid w:val="00073813"/>
    <w:rsid w:val="00073F68"/>
    <w:rsid w:val="00082953"/>
    <w:rsid w:val="00087AF4"/>
    <w:rsid w:val="00093D42"/>
    <w:rsid w:val="000A6800"/>
    <w:rsid w:val="000B210F"/>
    <w:rsid w:val="000B4A62"/>
    <w:rsid w:val="000C05D0"/>
    <w:rsid w:val="000C392B"/>
    <w:rsid w:val="000C63E9"/>
    <w:rsid w:val="000D171C"/>
    <w:rsid w:val="000E3102"/>
    <w:rsid w:val="000E3C16"/>
    <w:rsid w:val="000E532D"/>
    <w:rsid w:val="001120C1"/>
    <w:rsid w:val="001330CC"/>
    <w:rsid w:val="001333B0"/>
    <w:rsid w:val="00141CC1"/>
    <w:rsid w:val="00144868"/>
    <w:rsid w:val="001463A9"/>
    <w:rsid w:val="00150F8F"/>
    <w:rsid w:val="001511CB"/>
    <w:rsid w:val="00151636"/>
    <w:rsid w:val="00154E0C"/>
    <w:rsid w:val="00164439"/>
    <w:rsid w:val="00171BE1"/>
    <w:rsid w:val="00175958"/>
    <w:rsid w:val="0019785C"/>
    <w:rsid w:val="001A6660"/>
    <w:rsid w:val="001B14F8"/>
    <w:rsid w:val="001D1666"/>
    <w:rsid w:val="001D2605"/>
    <w:rsid w:val="001D6092"/>
    <w:rsid w:val="001D6BB5"/>
    <w:rsid w:val="001F4489"/>
    <w:rsid w:val="001F59B6"/>
    <w:rsid w:val="001F6315"/>
    <w:rsid w:val="00202B3A"/>
    <w:rsid w:val="00202C24"/>
    <w:rsid w:val="002061F4"/>
    <w:rsid w:val="0021298D"/>
    <w:rsid w:val="00213549"/>
    <w:rsid w:val="00214314"/>
    <w:rsid w:val="002177E8"/>
    <w:rsid w:val="00227754"/>
    <w:rsid w:val="00235A6D"/>
    <w:rsid w:val="00244BCD"/>
    <w:rsid w:val="00245EC1"/>
    <w:rsid w:val="00247510"/>
    <w:rsid w:val="00254546"/>
    <w:rsid w:val="00291979"/>
    <w:rsid w:val="002A124C"/>
    <w:rsid w:val="002A4470"/>
    <w:rsid w:val="002B152B"/>
    <w:rsid w:val="002C5A0E"/>
    <w:rsid w:val="002E1B40"/>
    <w:rsid w:val="003017E0"/>
    <w:rsid w:val="00330C94"/>
    <w:rsid w:val="00333BE6"/>
    <w:rsid w:val="00333C4E"/>
    <w:rsid w:val="00347016"/>
    <w:rsid w:val="00350FCC"/>
    <w:rsid w:val="00354409"/>
    <w:rsid w:val="003604DC"/>
    <w:rsid w:val="00360B00"/>
    <w:rsid w:val="003653C7"/>
    <w:rsid w:val="00366B74"/>
    <w:rsid w:val="00366C40"/>
    <w:rsid w:val="003830E3"/>
    <w:rsid w:val="0038456C"/>
    <w:rsid w:val="0038775B"/>
    <w:rsid w:val="003913BE"/>
    <w:rsid w:val="003A0861"/>
    <w:rsid w:val="003A1816"/>
    <w:rsid w:val="003A241D"/>
    <w:rsid w:val="003A5277"/>
    <w:rsid w:val="003B17A9"/>
    <w:rsid w:val="003B186F"/>
    <w:rsid w:val="003B7A7D"/>
    <w:rsid w:val="003C2542"/>
    <w:rsid w:val="003D0D54"/>
    <w:rsid w:val="003E4EBC"/>
    <w:rsid w:val="003F4505"/>
    <w:rsid w:val="003F64AD"/>
    <w:rsid w:val="00400AF8"/>
    <w:rsid w:val="00404C22"/>
    <w:rsid w:val="00416736"/>
    <w:rsid w:val="004226BB"/>
    <w:rsid w:val="0042464A"/>
    <w:rsid w:val="00426E53"/>
    <w:rsid w:val="00426ED5"/>
    <w:rsid w:val="004279E5"/>
    <w:rsid w:val="0043140A"/>
    <w:rsid w:val="00431596"/>
    <w:rsid w:val="00432557"/>
    <w:rsid w:val="00433971"/>
    <w:rsid w:val="004362FC"/>
    <w:rsid w:val="004379FB"/>
    <w:rsid w:val="0044074F"/>
    <w:rsid w:val="00441DF8"/>
    <w:rsid w:val="00444923"/>
    <w:rsid w:val="00446875"/>
    <w:rsid w:val="004512DA"/>
    <w:rsid w:val="00454BFC"/>
    <w:rsid w:val="004732FE"/>
    <w:rsid w:val="0047628C"/>
    <w:rsid w:val="004810A7"/>
    <w:rsid w:val="004818CA"/>
    <w:rsid w:val="00487D4B"/>
    <w:rsid w:val="004B2669"/>
    <w:rsid w:val="004C2080"/>
    <w:rsid w:val="004C48EB"/>
    <w:rsid w:val="004C78AC"/>
    <w:rsid w:val="004E0C69"/>
    <w:rsid w:val="004E7ED2"/>
    <w:rsid w:val="004F7E97"/>
    <w:rsid w:val="00501415"/>
    <w:rsid w:val="00510291"/>
    <w:rsid w:val="00522B6F"/>
    <w:rsid w:val="0052583B"/>
    <w:rsid w:val="0052672F"/>
    <w:rsid w:val="00533C0C"/>
    <w:rsid w:val="00534FDC"/>
    <w:rsid w:val="00544310"/>
    <w:rsid w:val="00551413"/>
    <w:rsid w:val="00552010"/>
    <w:rsid w:val="005550AA"/>
    <w:rsid w:val="00562999"/>
    <w:rsid w:val="00564848"/>
    <w:rsid w:val="00573089"/>
    <w:rsid w:val="005806E0"/>
    <w:rsid w:val="005821C6"/>
    <w:rsid w:val="00582483"/>
    <w:rsid w:val="00591844"/>
    <w:rsid w:val="00597934"/>
    <w:rsid w:val="005A697D"/>
    <w:rsid w:val="005A78A9"/>
    <w:rsid w:val="005B48A0"/>
    <w:rsid w:val="005B5395"/>
    <w:rsid w:val="005B7E4F"/>
    <w:rsid w:val="005C5A7D"/>
    <w:rsid w:val="005D058B"/>
    <w:rsid w:val="005E31DC"/>
    <w:rsid w:val="005E515C"/>
    <w:rsid w:val="005F266F"/>
    <w:rsid w:val="005F37A6"/>
    <w:rsid w:val="005F51CD"/>
    <w:rsid w:val="005F5681"/>
    <w:rsid w:val="00602E69"/>
    <w:rsid w:val="006044F3"/>
    <w:rsid w:val="006164A8"/>
    <w:rsid w:val="006167BC"/>
    <w:rsid w:val="0062327B"/>
    <w:rsid w:val="006232AD"/>
    <w:rsid w:val="00641968"/>
    <w:rsid w:val="00641FCF"/>
    <w:rsid w:val="0064395D"/>
    <w:rsid w:val="0064522F"/>
    <w:rsid w:val="006502CE"/>
    <w:rsid w:val="00651609"/>
    <w:rsid w:val="00651FAC"/>
    <w:rsid w:val="00662BDB"/>
    <w:rsid w:val="00665BE7"/>
    <w:rsid w:val="006663DB"/>
    <w:rsid w:val="00670798"/>
    <w:rsid w:val="006741F4"/>
    <w:rsid w:val="00676CB8"/>
    <w:rsid w:val="00676DC5"/>
    <w:rsid w:val="00682CF6"/>
    <w:rsid w:val="006A2038"/>
    <w:rsid w:val="006A384D"/>
    <w:rsid w:val="006A4C4F"/>
    <w:rsid w:val="006A54E2"/>
    <w:rsid w:val="006A6F5D"/>
    <w:rsid w:val="006B3AEE"/>
    <w:rsid w:val="006B4A6D"/>
    <w:rsid w:val="006B6439"/>
    <w:rsid w:val="006C30C3"/>
    <w:rsid w:val="006C3A97"/>
    <w:rsid w:val="006C4869"/>
    <w:rsid w:val="006D41AB"/>
    <w:rsid w:val="006D7299"/>
    <w:rsid w:val="006F33A1"/>
    <w:rsid w:val="006F6FBB"/>
    <w:rsid w:val="00702FDB"/>
    <w:rsid w:val="00714A89"/>
    <w:rsid w:val="00714C19"/>
    <w:rsid w:val="007156FE"/>
    <w:rsid w:val="00717867"/>
    <w:rsid w:val="00724C20"/>
    <w:rsid w:val="00726F47"/>
    <w:rsid w:val="00732E51"/>
    <w:rsid w:val="007375A2"/>
    <w:rsid w:val="00742F14"/>
    <w:rsid w:val="00743D5C"/>
    <w:rsid w:val="007472BF"/>
    <w:rsid w:val="00747775"/>
    <w:rsid w:val="00754FAF"/>
    <w:rsid w:val="0076201E"/>
    <w:rsid w:val="00765EFE"/>
    <w:rsid w:val="007718F0"/>
    <w:rsid w:val="007728DC"/>
    <w:rsid w:val="00775D00"/>
    <w:rsid w:val="00780705"/>
    <w:rsid w:val="00786A88"/>
    <w:rsid w:val="007923EA"/>
    <w:rsid w:val="00792E9C"/>
    <w:rsid w:val="007973C3"/>
    <w:rsid w:val="007A0C60"/>
    <w:rsid w:val="007A5BD8"/>
    <w:rsid w:val="007D0B11"/>
    <w:rsid w:val="007D6207"/>
    <w:rsid w:val="007D7AB5"/>
    <w:rsid w:val="007F3B6E"/>
    <w:rsid w:val="00801DE0"/>
    <w:rsid w:val="0081178C"/>
    <w:rsid w:val="00811E2A"/>
    <w:rsid w:val="008124F9"/>
    <w:rsid w:val="00812A19"/>
    <w:rsid w:val="008149D8"/>
    <w:rsid w:val="00817FD9"/>
    <w:rsid w:val="00822CBE"/>
    <w:rsid w:val="00825E70"/>
    <w:rsid w:val="008407CD"/>
    <w:rsid w:val="00841DA0"/>
    <w:rsid w:val="008506B2"/>
    <w:rsid w:val="008555E0"/>
    <w:rsid w:val="00855A34"/>
    <w:rsid w:val="00856644"/>
    <w:rsid w:val="00866C2D"/>
    <w:rsid w:val="0087671D"/>
    <w:rsid w:val="0088296D"/>
    <w:rsid w:val="008830C1"/>
    <w:rsid w:val="008979E4"/>
    <w:rsid w:val="008A45F9"/>
    <w:rsid w:val="008A696C"/>
    <w:rsid w:val="008C2F36"/>
    <w:rsid w:val="008C303D"/>
    <w:rsid w:val="008C7C03"/>
    <w:rsid w:val="008D6444"/>
    <w:rsid w:val="008D748D"/>
    <w:rsid w:val="008E06C1"/>
    <w:rsid w:val="008E42C3"/>
    <w:rsid w:val="008F0495"/>
    <w:rsid w:val="008F0762"/>
    <w:rsid w:val="00906621"/>
    <w:rsid w:val="00912715"/>
    <w:rsid w:val="00916E16"/>
    <w:rsid w:val="00924775"/>
    <w:rsid w:val="00933E4E"/>
    <w:rsid w:val="00933E79"/>
    <w:rsid w:val="00936E94"/>
    <w:rsid w:val="0095260D"/>
    <w:rsid w:val="00961481"/>
    <w:rsid w:val="00961957"/>
    <w:rsid w:val="00971BEF"/>
    <w:rsid w:val="00987388"/>
    <w:rsid w:val="009878EA"/>
    <w:rsid w:val="00992ED7"/>
    <w:rsid w:val="009933D3"/>
    <w:rsid w:val="00996F4D"/>
    <w:rsid w:val="009A7627"/>
    <w:rsid w:val="009C1362"/>
    <w:rsid w:val="009D5761"/>
    <w:rsid w:val="009E42FB"/>
    <w:rsid w:val="009E569D"/>
    <w:rsid w:val="009F7C63"/>
    <w:rsid w:val="00A01459"/>
    <w:rsid w:val="00A142A4"/>
    <w:rsid w:val="00A23C06"/>
    <w:rsid w:val="00A37C11"/>
    <w:rsid w:val="00A41918"/>
    <w:rsid w:val="00A42F22"/>
    <w:rsid w:val="00A51AEB"/>
    <w:rsid w:val="00A53C92"/>
    <w:rsid w:val="00A559E9"/>
    <w:rsid w:val="00A55B35"/>
    <w:rsid w:val="00A5752A"/>
    <w:rsid w:val="00A6074D"/>
    <w:rsid w:val="00A65CD8"/>
    <w:rsid w:val="00A6615D"/>
    <w:rsid w:val="00A66451"/>
    <w:rsid w:val="00A66A6E"/>
    <w:rsid w:val="00A67250"/>
    <w:rsid w:val="00A718E9"/>
    <w:rsid w:val="00A73741"/>
    <w:rsid w:val="00A73D9A"/>
    <w:rsid w:val="00A77FE8"/>
    <w:rsid w:val="00A93706"/>
    <w:rsid w:val="00AB31E2"/>
    <w:rsid w:val="00AB3514"/>
    <w:rsid w:val="00AB4AC7"/>
    <w:rsid w:val="00AD3386"/>
    <w:rsid w:val="00AE29DF"/>
    <w:rsid w:val="00AE3660"/>
    <w:rsid w:val="00AE5881"/>
    <w:rsid w:val="00B02239"/>
    <w:rsid w:val="00B0448E"/>
    <w:rsid w:val="00B07CFF"/>
    <w:rsid w:val="00B130D1"/>
    <w:rsid w:val="00B1358F"/>
    <w:rsid w:val="00B159C4"/>
    <w:rsid w:val="00B166BE"/>
    <w:rsid w:val="00B36C32"/>
    <w:rsid w:val="00B37363"/>
    <w:rsid w:val="00B60420"/>
    <w:rsid w:val="00B766D8"/>
    <w:rsid w:val="00B77752"/>
    <w:rsid w:val="00B8148E"/>
    <w:rsid w:val="00BA088B"/>
    <w:rsid w:val="00BB0337"/>
    <w:rsid w:val="00BB5A10"/>
    <w:rsid w:val="00BD4535"/>
    <w:rsid w:val="00BE500C"/>
    <w:rsid w:val="00BF2AD2"/>
    <w:rsid w:val="00BF5210"/>
    <w:rsid w:val="00BF6C45"/>
    <w:rsid w:val="00BF79C8"/>
    <w:rsid w:val="00C03298"/>
    <w:rsid w:val="00C04A82"/>
    <w:rsid w:val="00C05980"/>
    <w:rsid w:val="00C12F74"/>
    <w:rsid w:val="00C1565B"/>
    <w:rsid w:val="00C1682B"/>
    <w:rsid w:val="00C25674"/>
    <w:rsid w:val="00C33369"/>
    <w:rsid w:val="00C373C0"/>
    <w:rsid w:val="00C548DB"/>
    <w:rsid w:val="00C61EBA"/>
    <w:rsid w:val="00C636B7"/>
    <w:rsid w:val="00C67620"/>
    <w:rsid w:val="00C70E18"/>
    <w:rsid w:val="00C72031"/>
    <w:rsid w:val="00C74BBC"/>
    <w:rsid w:val="00C76414"/>
    <w:rsid w:val="00C7768D"/>
    <w:rsid w:val="00C855FC"/>
    <w:rsid w:val="00C93ED8"/>
    <w:rsid w:val="00CA34DE"/>
    <w:rsid w:val="00CA61A1"/>
    <w:rsid w:val="00CB0E03"/>
    <w:rsid w:val="00CC542B"/>
    <w:rsid w:val="00CE0F35"/>
    <w:rsid w:val="00CE185B"/>
    <w:rsid w:val="00CE2F29"/>
    <w:rsid w:val="00CF48DE"/>
    <w:rsid w:val="00D03EE4"/>
    <w:rsid w:val="00D07800"/>
    <w:rsid w:val="00D11814"/>
    <w:rsid w:val="00D17459"/>
    <w:rsid w:val="00D30F65"/>
    <w:rsid w:val="00D34490"/>
    <w:rsid w:val="00D35087"/>
    <w:rsid w:val="00D37769"/>
    <w:rsid w:val="00D37CF5"/>
    <w:rsid w:val="00D40028"/>
    <w:rsid w:val="00D408E7"/>
    <w:rsid w:val="00D413DE"/>
    <w:rsid w:val="00D4621A"/>
    <w:rsid w:val="00D46B32"/>
    <w:rsid w:val="00D647F7"/>
    <w:rsid w:val="00D6508D"/>
    <w:rsid w:val="00D65A9E"/>
    <w:rsid w:val="00D67661"/>
    <w:rsid w:val="00D67ECE"/>
    <w:rsid w:val="00D723AC"/>
    <w:rsid w:val="00D81C40"/>
    <w:rsid w:val="00D84511"/>
    <w:rsid w:val="00D85398"/>
    <w:rsid w:val="00D873A7"/>
    <w:rsid w:val="00D904BA"/>
    <w:rsid w:val="00DA2A0B"/>
    <w:rsid w:val="00DA2E1E"/>
    <w:rsid w:val="00DA768C"/>
    <w:rsid w:val="00DB644B"/>
    <w:rsid w:val="00DC0975"/>
    <w:rsid w:val="00DC221A"/>
    <w:rsid w:val="00DD7382"/>
    <w:rsid w:val="00DE40EE"/>
    <w:rsid w:val="00DE60E6"/>
    <w:rsid w:val="00DF11DF"/>
    <w:rsid w:val="00DF7EC3"/>
    <w:rsid w:val="00E024F3"/>
    <w:rsid w:val="00E05F4E"/>
    <w:rsid w:val="00E10392"/>
    <w:rsid w:val="00E31CF8"/>
    <w:rsid w:val="00E32F2F"/>
    <w:rsid w:val="00E35DB8"/>
    <w:rsid w:val="00E36B93"/>
    <w:rsid w:val="00E45D0D"/>
    <w:rsid w:val="00E47A29"/>
    <w:rsid w:val="00E6079D"/>
    <w:rsid w:val="00E61586"/>
    <w:rsid w:val="00E642B6"/>
    <w:rsid w:val="00E73609"/>
    <w:rsid w:val="00E748B6"/>
    <w:rsid w:val="00E74D53"/>
    <w:rsid w:val="00E814BF"/>
    <w:rsid w:val="00EA3714"/>
    <w:rsid w:val="00EB19E2"/>
    <w:rsid w:val="00EB5EDC"/>
    <w:rsid w:val="00EB7786"/>
    <w:rsid w:val="00EC241C"/>
    <w:rsid w:val="00EC4F31"/>
    <w:rsid w:val="00ED1B01"/>
    <w:rsid w:val="00ED3FF2"/>
    <w:rsid w:val="00EE0598"/>
    <w:rsid w:val="00EF1253"/>
    <w:rsid w:val="00EF5933"/>
    <w:rsid w:val="00F021A3"/>
    <w:rsid w:val="00F02515"/>
    <w:rsid w:val="00F130D6"/>
    <w:rsid w:val="00F14230"/>
    <w:rsid w:val="00F2622A"/>
    <w:rsid w:val="00F36415"/>
    <w:rsid w:val="00F4070B"/>
    <w:rsid w:val="00F4399D"/>
    <w:rsid w:val="00F65E1B"/>
    <w:rsid w:val="00F6734D"/>
    <w:rsid w:val="00F77570"/>
    <w:rsid w:val="00F815EB"/>
    <w:rsid w:val="00F85275"/>
    <w:rsid w:val="00F951DD"/>
    <w:rsid w:val="00F966F8"/>
    <w:rsid w:val="00FA007D"/>
    <w:rsid w:val="00FA105A"/>
    <w:rsid w:val="00FA2B4D"/>
    <w:rsid w:val="00FA4C24"/>
    <w:rsid w:val="00FB0544"/>
    <w:rsid w:val="00FB2F57"/>
    <w:rsid w:val="00FC1936"/>
    <w:rsid w:val="00FC1A95"/>
    <w:rsid w:val="00FC64FE"/>
    <w:rsid w:val="00FF150E"/>
    <w:rsid w:val="00FF2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F31"/>
    <w:pPr>
      <w:bidi/>
    </w:pPr>
  </w:style>
  <w:style w:type="paragraph" w:styleId="Heading1">
    <w:name w:val="heading 1"/>
    <w:basedOn w:val="Normal"/>
    <w:next w:val="Normal"/>
    <w:link w:val="Heading1Char"/>
    <w:qFormat/>
    <w:rsid w:val="00EC4F31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C4F31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EC4F31"/>
    <w:pPr>
      <w:keepNext/>
      <w:jc w:val="center"/>
      <w:outlineLvl w:val="2"/>
    </w:pPr>
    <w:rPr>
      <w:rFonts w:cs="Simplified Arabic"/>
      <w:b/>
      <w:b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EC4F31"/>
    <w:pPr>
      <w:keepNext/>
      <w:jc w:val="center"/>
      <w:outlineLvl w:val="3"/>
    </w:pPr>
    <w:rPr>
      <w:rFonts w:cs="Simplified Arabic"/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EC4F31"/>
    <w:pPr>
      <w:keepNext/>
      <w:jc w:val="center"/>
      <w:outlineLvl w:val="4"/>
    </w:pPr>
    <w:rPr>
      <w:rFonts w:cs="Simplified Arabic"/>
      <w:sz w:val="24"/>
      <w:szCs w:val="24"/>
    </w:rPr>
  </w:style>
  <w:style w:type="paragraph" w:styleId="Heading6">
    <w:name w:val="heading 6"/>
    <w:basedOn w:val="Normal"/>
    <w:next w:val="Normal"/>
    <w:qFormat/>
    <w:rsid w:val="00EC4F31"/>
    <w:pPr>
      <w:keepNext/>
      <w:bidi w:val="0"/>
      <w:ind w:firstLine="113"/>
      <w:outlineLvl w:val="5"/>
    </w:pPr>
    <w:rPr>
      <w:rFonts w:cs="Simplified Arabic"/>
      <w:b/>
      <w:bCs/>
      <w:sz w:val="18"/>
      <w:szCs w:val="18"/>
      <w:lang w:eastAsia="ar-SA"/>
    </w:rPr>
  </w:style>
  <w:style w:type="paragraph" w:styleId="Heading7">
    <w:name w:val="heading 7"/>
    <w:basedOn w:val="Normal"/>
    <w:next w:val="Normal"/>
    <w:qFormat/>
    <w:rsid w:val="00EC4F31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link w:val="Heading8Char"/>
    <w:qFormat/>
    <w:rsid w:val="00EC4F31"/>
    <w:pPr>
      <w:keepNext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EC4F31"/>
    <w:pPr>
      <w:keepNext/>
      <w:bidi w:val="0"/>
      <w:ind w:right="170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C4F3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C4F31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EC4F31"/>
    <w:pPr>
      <w:ind w:hanging="2"/>
      <w:jc w:val="lowKashida"/>
    </w:pPr>
    <w:rPr>
      <w:snapToGrid w:val="0"/>
    </w:rPr>
  </w:style>
  <w:style w:type="character" w:styleId="PageNumber">
    <w:name w:val="page number"/>
    <w:basedOn w:val="DefaultParagraphFont"/>
    <w:semiHidden/>
    <w:rsid w:val="00EC4F31"/>
  </w:style>
  <w:style w:type="paragraph" w:styleId="BodyText">
    <w:name w:val="Body Text"/>
    <w:basedOn w:val="Normal"/>
    <w:semiHidden/>
    <w:rsid w:val="00EC4F31"/>
    <w:pPr>
      <w:jc w:val="lowKashida"/>
    </w:pPr>
  </w:style>
  <w:style w:type="paragraph" w:styleId="BodyTextIndent">
    <w:name w:val="Body Text Indent"/>
    <w:basedOn w:val="Normal"/>
    <w:semiHidden/>
    <w:rsid w:val="00EC4F31"/>
    <w:pPr>
      <w:ind w:hanging="2"/>
      <w:jc w:val="lowKashida"/>
    </w:pPr>
    <w:rPr>
      <w:sz w:val="24"/>
      <w:szCs w:val="28"/>
    </w:rPr>
  </w:style>
  <w:style w:type="paragraph" w:styleId="BodyText2">
    <w:name w:val="Body Text 2"/>
    <w:basedOn w:val="Normal"/>
    <w:semiHidden/>
    <w:rsid w:val="00EC4F31"/>
    <w:pPr>
      <w:tabs>
        <w:tab w:val="left" w:pos="360"/>
      </w:tabs>
      <w:jc w:val="lowKashida"/>
    </w:pPr>
    <w:rPr>
      <w:snapToGrid w:val="0"/>
      <w:sz w:val="24"/>
      <w:szCs w:val="28"/>
    </w:rPr>
  </w:style>
  <w:style w:type="paragraph" w:styleId="BodyText3">
    <w:name w:val="Body Text 3"/>
    <w:basedOn w:val="Normal"/>
    <w:link w:val="BodyText3Char"/>
    <w:semiHidden/>
    <w:rsid w:val="00EC4F31"/>
    <w:pPr>
      <w:jc w:val="center"/>
    </w:pPr>
  </w:style>
  <w:style w:type="character" w:styleId="CommentReference">
    <w:name w:val="annotation reference"/>
    <w:basedOn w:val="DefaultParagraphFont"/>
    <w:semiHidden/>
    <w:rsid w:val="00EC4F31"/>
    <w:rPr>
      <w:sz w:val="16"/>
      <w:szCs w:val="16"/>
    </w:rPr>
  </w:style>
  <w:style w:type="paragraph" w:styleId="CommentText">
    <w:name w:val="annotation text"/>
    <w:basedOn w:val="Normal"/>
    <w:semiHidden/>
    <w:rsid w:val="00EC4F31"/>
  </w:style>
  <w:style w:type="paragraph" w:styleId="FootnoteText">
    <w:name w:val="footnote text"/>
    <w:basedOn w:val="Normal"/>
    <w:semiHidden/>
    <w:rsid w:val="00EC4F31"/>
  </w:style>
  <w:style w:type="character" w:styleId="FootnoteReference">
    <w:name w:val="footnote reference"/>
    <w:basedOn w:val="DefaultParagraphFont"/>
    <w:semiHidden/>
    <w:rsid w:val="00EC4F31"/>
    <w:rPr>
      <w:vertAlign w:val="superscript"/>
    </w:rPr>
  </w:style>
  <w:style w:type="paragraph" w:customStyle="1" w:styleId="xl57">
    <w:name w:val="xl57"/>
    <w:basedOn w:val="Normal"/>
    <w:rsid w:val="00EC4F31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customStyle="1" w:styleId="xl42">
    <w:name w:val="xl42"/>
    <w:basedOn w:val="Normal"/>
    <w:rsid w:val="00EC4F31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33">
    <w:name w:val="xl33"/>
    <w:basedOn w:val="Normal"/>
    <w:rsid w:val="00EC4F31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character" w:customStyle="1" w:styleId="shorttext1">
    <w:name w:val="short_text1"/>
    <w:basedOn w:val="DefaultParagraphFont"/>
    <w:rsid w:val="00EC4F31"/>
    <w:rPr>
      <w:spacing w:val="324"/>
      <w:sz w:val="24"/>
      <w:szCs w:val="24"/>
    </w:rPr>
  </w:style>
  <w:style w:type="paragraph" w:customStyle="1" w:styleId="xl104">
    <w:name w:val="xl104"/>
    <w:basedOn w:val="Normal"/>
    <w:rsid w:val="00EC4F31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character" w:customStyle="1" w:styleId="mediumtext1">
    <w:name w:val="medium_text1"/>
    <w:basedOn w:val="DefaultParagraphFont"/>
    <w:rsid w:val="00EC4F31"/>
    <w:rPr>
      <w:spacing w:val="360"/>
      <w:sz w:val="28"/>
      <w:szCs w:val="28"/>
    </w:rPr>
  </w:style>
  <w:style w:type="character" w:customStyle="1" w:styleId="longtext1">
    <w:name w:val="long_text1"/>
    <w:basedOn w:val="DefaultParagraphFont"/>
    <w:rsid w:val="00EC4F31"/>
    <w:rPr>
      <w:spacing w:val="408"/>
      <w:sz w:val="23"/>
      <w:szCs w:val="23"/>
    </w:rPr>
  </w:style>
  <w:style w:type="paragraph" w:customStyle="1" w:styleId="xl28">
    <w:name w:val="xl28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paragraph" w:customStyle="1" w:styleId="font5">
    <w:name w:val="font5"/>
    <w:basedOn w:val="Normal"/>
    <w:rsid w:val="00EC4F31"/>
    <w:pPr>
      <w:bidi w:val="0"/>
      <w:spacing w:before="100" w:beforeAutospacing="1" w:after="100" w:afterAutospacing="1"/>
    </w:pPr>
    <w:rPr>
      <w:rFonts w:eastAsia="Arial Unicode MS" w:cs="Times New Roman"/>
      <w:sz w:val="18"/>
      <w:szCs w:val="18"/>
      <w:lang w:eastAsia="ar-SA"/>
    </w:rPr>
  </w:style>
  <w:style w:type="paragraph" w:customStyle="1" w:styleId="xl69">
    <w:name w:val="xl69"/>
    <w:basedOn w:val="Normal"/>
    <w:rsid w:val="00EC4F31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sz w:val="22"/>
      <w:szCs w:val="22"/>
    </w:rPr>
  </w:style>
  <w:style w:type="character" w:customStyle="1" w:styleId="longtext">
    <w:name w:val="long_text"/>
    <w:basedOn w:val="DefaultParagraphFont"/>
    <w:rsid w:val="00FF150E"/>
  </w:style>
  <w:style w:type="paragraph" w:styleId="ListParagraph">
    <w:name w:val="List Paragraph"/>
    <w:basedOn w:val="Normal"/>
    <w:uiPriority w:val="34"/>
    <w:qFormat/>
    <w:rsid w:val="00754FAF"/>
    <w:pPr>
      <w:ind w:left="720"/>
    </w:pPr>
  </w:style>
  <w:style w:type="character" w:customStyle="1" w:styleId="HeaderChar">
    <w:name w:val="Header Char"/>
    <w:basedOn w:val="DefaultParagraphFont"/>
    <w:link w:val="Header"/>
    <w:semiHidden/>
    <w:rsid w:val="00510291"/>
  </w:style>
  <w:style w:type="character" w:customStyle="1" w:styleId="FooterChar">
    <w:name w:val="Footer Char"/>
    <w:basedOn w:val="DefaultParagraphFont"/>
    <w:link w:val="Footer"/>
    <w:uiPriority w:val="99"/>
    <w:rsid w:val="00510291"/>
  </w:style>
  <w:style w:type="character" w:customStyle="1" w:styleId="Heading8Char">
    <w:name w:val="Heading 8 Char"/>
    <w:basedOn w:val="DefaultParagraphFont"/>
    <w:link w:val="Heading8"/>
    <w:rsid w:val="007A5BD8"/>
    <w:rPr>
      <w:rFonts w:ascii="Arial" w:hAnsi="Arial" w:cs="Arial"/>
      <w:b/>
      <w:bCs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A105A"/>
    <w:rPr>
      <w:b/>
      <w:bCs/>
    </w:rPr>
  </w:style>
  <w:style w:type="character" w:customStyle="1" w:styleId="Heading3Char">
    <w:name w:val="Heading 3 Char"/>
    <w:basedOn w:val="DefaultParagraphFont"/>
    <w:link w:val="Heading3"/>
    <w:rsid w:val="00FA105A"/>
    <w:rPr>
      <w:rFonts w:cs="Simplified Arabic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A105A"/>
    <w:rPr>
      <w:rFonts w:cs="Simplified Arabic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1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1F4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3913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3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4"/>
  <c:chart>
    <c:autoTitleDeleted val="1"/>
    <c:plotArea>
      <c:layout>
        <c:manualLayout>
          <c:layoutTarget val="inner"/>
          <c:xMode val="edge"/>
          <c:yMode val="edge"/>
          <c:x val="0.33527584417452405"/>
          <c:y val="0.15250820619109481"/>
          <c:w val="0.32335827480069002"/>
          <c:h val="0.72341799512985028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نوع المسكن</c:v>
                </c:pt>
              </c:strCache>
            </c:strRef>
          </c:tx>
          <c:dLbls>
            <c:dLbl>
              <c:idx val="0"/>
              <c:layout>
                <c:manualLayout>
                  <c:x val="2.4176388991692627E-2"/>
                  <c:y val="2.3719143303055683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 فيلا/دار
 </a:t>
                    </a:r>
                    <a:r>
                      <a:rPr lang="en-US"/>
                      <a:t>Villa\Huose
%34.3</a:t>
                    </a:r>
                  </a:p>
                </c:rich>
              </c:tx>
              <c:showCatName val="1"/>
              <c:showPercent val="1"/>
              <c:separator>
</c:separator>
            </c:dLbl>
            <c:dLbl>
              <c:idx val="1"/>
              <c:layout>
                <c:manualLayout>
                  <c:x val="-8.0038463528754766E-2"/>
                  <c:y val="-0.10429838337408076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 شقة/غرفة مستقلة
 </a:t>
                    </a:r>
                    <a:r>
                      <a:rPr lang="en-US"/>
                      <a:t>Apartment\ Independent Room
%65.7</a:t>
                    </a:r>
                  </a:p>
                </c:rich>
              </c:tx>
              <c:showCatName val="1"/>
              <c:showPercent val="1"/>
              <c:separator>
</c:separator>
            </c:dLbl>
            <c:numFmt formatCode="0.0%" sourceLinked="0"/>
            <c:showCatName val="1"/>
            <c:showPercent val="1"/>
            <c:separator>
</c:separator>
            <c:showLeaderLines val="1"/>
          </c:dLbls>
          <c:cat>
            <c:strRef>
              <c:f>Sheet1!$B$1:$C$1</c:f>
              <c:strCache>
                <c:ptCount val="2"/>
                <c:pt idx="0">
                  <c:v> فيلا/دار
 Villa\Huose</c:v>
                </c:pt>
                <c:pt idx="1">
                  <c:v> شقة/غرفة مستقلة
 Apartment\ Independent Room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46.31294706901587</c:v>
                </c:pt>
                <c:pt idx="1">
                  <c:v>53.7</c:v>
                </c:pt>
              </c:numCache>
            </c:numRef>
          </c:val>
        </c:ser>
        <c:dLbls>
          <c:showVal val="1"/>
        </c:dLbls>
        <c:firstSliceAng val="0"/>
      </c:pieChart>
    </c:plotArea>
    <c:plotVisOnly val="1"/>
    <c:dispBlanksAs val="zero"/>
  </c:chart>
  <c:spPr>
    <a:noFill/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0B953-1DA3-4B99-97F8-77370B074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أوضاع المسكن في محافظة القدس</vt:lpstr>
    </vt:vector>
  </TitlesOfParts>
  <Company>PCBS</Company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أوضاع المسكن في محافظة القدس</dc:title>
  <dc:creator>Population Census</dc:creator>
  <cp:lastModifiedBy>hananj</cp:lastModifiedBy>
  <cp:revision>33</cp:revision>
  <cp:lastPrinted>2016-06-26T09:51:00Z</cp:lastPrinted>
  <dcterms:created xsi:type="dcterms:W3CDTF">2016-04-07T06:59:00Z</dcterms:created>
  <dcterms:modified xsi:type="dcterms:W3CDTF">2017-06-18T08:51:00Z</dcterms:modified>
</cp:coreProperties>
</file>